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EC" w:rsidRPr="00D30B11"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b/>
          <w:bCs/>
          <w:sz w:val="20"/>
          <w:szCs w:val="20"/>
        </w:rPr>
      </w:pPr>
      <w:r w:rsidRPr="00D30B11">
        <w:rPr>
          <w:lang w:val="en-CA"/>
        </w:rPr>
        <w:fldChar w:fldCharType="begin"/>
      </w:r>
      <w:r w:rsidRPr="00D30B11">
        <w:rPr>
          <w:lang w:val="en-CA"/>
        </w:rPr>
        <w:instrText xml:space="preserve"> SEQ CHAPTER \h \r 1</w:instrText>
      </w:r>
      <w:r w:rsidRPr="00D30B11">
        <w:rPr>
          <w:lang w:val="en-CA"/>
        </w:rPr>
        <w:fldChar w:fldCharType="end"/>
      </w:r>
      <w:r w:rsidRPr="00D30B11">
        <w:rPr>
          <w:rFonts w:ascii="Arial" w:hAnsi="Arial" w:cs="Arial"/>
          <w:b/>
          <w:bCs/>
          <w:sz w:val="20"/>
          <w:szCs w:val="20"/>
        </w:rPr>
        <w:t>SECTION 08 35</w:t>
      </w:r>
      <w:r w:rsidR="00870488">
        <w:rPr>
          <w:rFonts w:ascii="Arial" w:hAnsi="Arial" w:cs="Arial"/>
          <w:b/>
          <w:bCs/>
          <w:sz w:val="20"/>
          <w:szCs w:val="20"/>
        </w:rPr>
        <w:t xml:space="preserve"> </w:t>
      </w:r>
      <w:r w:rsidRPr="00D30B11">
        <w:rPr>
          <w:rFonts w:ascii="Arial" w:hAnsi="Arial" w:cs="Arial"/>
          <w:b/>
          <w:bCs/>
          <w:sz w:val="20"/>
          <w:szCs w:val="20"/>
        </w:rPr>
        <w:t>13</w:t>
      </w:r>
    </w:p>
    <w:p w:rsidR="00C57BEC" w:rsidRPr="00D30B11"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sz w:val="20"/>
          <w:szCs w:val="20"/>
        </w:rPr>
      </w:pPr>
    </w:p>
    <w:p w:rsidR="00C57BEC" w:rsidRPr="00D30B11" w:rsidRDefault="00C57BEC">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sz w:val="20"/>
          <w:szCs w:val="20"/>
        </w:rPr>
      </w:pPr>
      <w:r w:rsidRPr="00D30B11">
        <w:rPr>
          <w:rFonts w:ascii="Arial" w:hAnsi="Arial" w:cs="Arial"/>
          <w:b/>
          <w:bCs/>
          <w:sz w:val="20"/>
          <w:szCs w:val="20"/>
        </w:rPr>
        <w:t>WOOD ACCORDION FOLDING DOORS</w:t>
      </w:r>
    </w:p>
    <w:p w:rsidR="00C57BEC" w:rsidRPr="00D30B11"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sz w:val="20"/>
          <w:szCs w:val="20"/>
        </w:rPr>
      </w:pPr>
    </w:p>
    <w:p w:rsidR="00C57BEC" w:rsidRPr="00D30B11"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sz w:val="20"/>
          <w:szCs w:val="20"/>
        </w:rPr>
      </w:pPr>
      <w:r w:rsidRPr="00D30B11">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C57BEC" w:rsidRPr="00D30B11"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sz w:val="20"/>
          <w:szCs w:val="20"/>
        </w:rPr>
      </w:pPr>
    </w:p>
    <w:p w:rsidR="00C57BEC" w:rsidRPr="00D30B11"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color w:val="0000FF"/>
          <w:sz w:val="20"/>
          <w:szCs w:val="20"/>
        </w:rPr>
      </w:pPr>
      <w:r w:rsidRPr="00D30B11">
        <w:rPr>
          <w:rFonts w:ascii="Arial" w:hAnsi="Arial" w:cs="Arial"/>
          <w:color w:val="0000FF"/>
          <w:sz w:val="20"/>
          <w:szCs w:val="20"/>
        </w:rPr>
        <w:t xml:space="preserve">Microsoft Word 2007: Click the OFFICE button, select WORD OPTIONS, select DISPLAY, </w:t>
      </w:r>
      <w:proofErr w:type="gramStart"/>
      <w:r w:rsidRPr="00D30B11">
        <w:rPr>
          <w:rFonts w:ascii="Arial" w:hAnsi="Arial" w:cs="Arial"/>
          <w:color w:val="0000FF"/>
          <w:sz w:val="20"/>
          <w:szCs w:val="20"/>
        </w:rPr>
        <w:t>then</w:t>
      </w:r>
      <w:proofErr w:type="gramEnd"/>
      <w:r w:rsidRPr="00D30B11">
        <w:rPr>
          <w:rFonts w:ascii="Arial" w:hAnsi="Arial" w:cs="Arial"/>
          <w:color w:val="0000FF"/>
          <w:sz w:val="20"/>
          <w:szCs w:val="20"/>
        </w:rPr>
        <w:t xml:space="preserve"> select or deselect the HIDDEN TEXT option.</w:t>
      </w:r>
    </w:p>
    <w:p w:rsidR="00C57BEC" w:rsidRPr="00D30B11"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sz w:val="20"/>
          <w:szCs w:val="20"/>
        </w:rPr>
      </w:pPr>
    </w:p>
    <w:p w:rsidR="00C57BEC" w:rsidRPr="00D30B11"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color w:val="0000FF"/>
          <w:sz w:val="20"/>
          <w:szCs w:val="20"/>
        </w:rPr>
      </w:pPr>
      <w:r w:rsidRPr="00D30B11">
        <w:rPr>
          <w:rFonts w:ascii="Arial" w:hAnsi="Arial" w:cs="Arial"/>
          <w:color w:val="0000FF"/>
          <w:sz w:val="20"/>
          <w:szCs w:val="20"/>
        </w:rPr>
        <w:t>Microsoft Word (earlier versions): From the pull-down menus select TOOLS, then OPTIONS. Under the tab labeled VIEW, select or deselect the HIDDEN TEXT option.</w:t>
      </w:r>
    </w:p>
    <w:p w:rsidR="00C57BEC" w:rsidRPr="00D30B11"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sz w:val="20"/>
          <w:szCs w:val="20"/>
        </w:rPr>
      </w:pPr>
    </w:p>
    <w:p w:rsidR="00C57BEC" w:rsidRPr="00D30B11"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color w:val="0000FF"/>
          <w:sz w:val="20"/>
          <w:szCs w:val="20"/>
        </w:rPr>
      </w:pPr>
      <w:r w:rsidRPr="00D30B11">
        <w:rPr>
          <w:rFonts w:ascii="Arial" w:hAnsi="Arial" w:cs="Arial"/>
          <w:color w:val="0000FF"/>
          <w:sz w:val="20"/>
          <w:szCs w:val="20"/>
        </w:rPr>
        <w:t>Corel WordPerfect: From the pull-down menus select VIEW, then select or deselect the HIDDEN TEXT option.</w:t>
      </w:r>
    </w:p>
    <w:p w:rsidR="00C57BEC" w:rsidRPr="00D30B11"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sz w:val="20"/>
          <w:szCs w:val="20"/>
        </w:rPr>
      </w:pP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This master specification section has been prepared by Woodfold Mfg, Inc. for use in the preparation of a project specification section covering wood accordion folding doors.</w:t>
      </w: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Woodfold Mfg., Inc. also offers the following additional master specification sections on their other products:</w:t>
      </w: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ab/>
        <w:t>Section 08 3323 - Wood Overhead Coiling Doors</w:t>
      </w: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ab/>
        <w:t>Section 12 2313 - Interior Wood Shutters</w:t>
      </w: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This specification is a part of the SpexPlus™ system, which comprises a full architectural master specification that can be used to specify all project requirements.</w:t>
      </w: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The following should be noted in using this specification:</w:t>
      </w: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C57BEC">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ab/>
      </w:r>
      <w:r w:rsidRPr="00C57BEC">
        <w:rPr>
          <w:rFonts w:ascii="Arial" w:hAnsi="Arial" w:cs="Arial"/>
          <w:vanish/>
          <w:color w:val="0000FF"/>
          <w:sz w:val="20"/>
          <w:szCs w:val="20"/>
        </w:rPr>
        <w:tab/>
        <w:t>(</w:t>
      </w:r>
      <w:hyperlink r:id="rId8" w:history="1">
        <w:r w:rsidRPr="00C57BEC">
          <w:rPr>
            <w:rStyle w:val="SYSHYPERTEXT"/>
            <w:rFonts w:ascii="Arial" w:hAnsi="Arial" w:cs="Arial"/>
            <w:vanish/>
            <w:sz w:val="20"/>
            <w:szCs w:val="20"/>
          </w:rPr>
          <w:t>www.spexplus.net</w:t>
        </w:r>
      </w:hyperlink>
      <w:r w:rsidRPr="00C57BEC">
        <w:rPr>
          <w:rFonts w:ascii="Arial" w:hAnsi="Arial" w:cs="Arial"/>
          <w:vanish/>
          <w:color w:val="0000FF"/>
          <w:sz w:val="20"/>
          <w:szCs w:val="20"/>
        </w:rPr>
        <w:t>)</w:t>
      </w: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C57BEC">
        <w:rPr>
          <w:rFonts w:ascii="Arial" w:hAnsi="Arial" w:cs="Arial"/>
          <w:vanish/>
          <w:color w:val="0000FF"/>
          <w:sz w:val="20"/>
          <w:szCs w:val="20"/>
        </w:rPr>
        <w:t>Optional text requiring a selection by the user is enclosed within brackets, e.g.: "Section [09 0000.] [_____.]"</w:t>
      </w: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C57BEC">
        <w:rPr>
          <w:rFonts w:ascii="Arial" w:hAnsi="Arial" w:cs="Arial"/>
          <w:vanish/>
          <w:color w:val="0000FF"/>
          <w:sz w:val="20"/>
          <w:szCs w:val="20"/>
        </w:rPr>
        <w:t>Items requiring user input are enclosed within brackets, e.g.: "Section [_____ - ________]."</w:t>
      </w: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C57BEC">
        <w:rPr>
          <w:rFonts w:ascii="Arial" w:hAnsi="Arial" w:cs="Arial"/>
          <w:vanish/>
          <w:color w:val="0000FF"/>
          <w:sz w:val="20"/>
          <w:szCs w:val="20"/>
        </w:rPr>
        <w:t>Optional paragraphs are separated by an "OR" statement, e.g.:</w:t>
      </w: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vanish/>
          <w:color w:val="0000FF"/>
          <w:sz w:val="20"/>
          <w:szCs w:val="20"/>
        </w:rPr>
      </w:pPr>
      <w:r w:rsidRPr="00C57BEC">
        <w:rPr>
          <w:rFonts w:ascii="Arial" w:hAnsi="Arial" w:cs="Arial"/>
          <w:vanish/>
          <w:color w:val="0000FF"/>
          <w:sz w:val="20"/>
          <w:szCs w:val="20"/>
        </w:rPr>
        <w:t>**** OR ****</w:t>
      </w: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8000"/>
          <w:sz w:val="20"/>
          <w:szCs w:val="20"/>
        </w:rPr>
      </w:pPr>
      <w:r w:rsidRPr="00C57BEC">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9" w:history="1">
        <w:r w:rsidRPr="00C57BEC">
          <w:rPr>
            <w:rStyle w:val="SYSHYPERTEXT"/>
            <w:rFonts w:ascii="Arial" w:hAnsi="Arial" w:cs="Arial"/>
            <w:vanish/>
            <w:color w:val="008000"/>
            <w:sz w:val="20"/>
            <w:szCs w:val="20"/>
            <w:u w:val="none"/>
          </w:rPr>
          <w:t>www.usgbc.org</w:t>
        </w:r>
      </w:hyperlink>
      <w:r w:rsidRPr="00C57BEC">
        <w:rPr>
          <w:rFonts w:ascii="Arial" w:hAnsi="Arial" w:cs="Arial"/>
          <w:vanish/>
          <w:color w:val="008000"/>
          <w:sz w:val="20"/>
          <w:szCs w:val="20"/>
        </w:rPr>
        <w:t>.</w:t>
      </w: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 xml:space="preserve">For assistance on the use of the products in this section, contact Woodfold Mfg., Inc. by calling 503-357-7181, by email at </w:t>
      </w:r>
      <w:hyperlink r:id="rId10" w:history="1">
        <w:r w:rsidRPr="00C57BEC">
          <w:rPr>
            <w:rStyle w:val="SYSHYPERTEXT"/>
            <w:rFonts w:ascii="Arial" w:hAnsi="Arial" w:cs="Arial"/>
            <w:vanish/>
            <w:sz w:val="20"/>
            <w:szCs w:val="20"/>
          </w:rPr>
          <w:t>woodfold@woodfold.com</w:t>
        </w:r>
      </w:hyperlink>
      <w:r w:rsidRPr="00C57BEC">
        <w:rPr>
          <w:rFonts w:ascii="Arial" w:hAnsi="Arial" w:cs="Arial"/>
          <w:vanish/>
          <w:color w:val="0000FF"/>
          <w:sz w:val="20"/>
          <w:szCs w:val="20"/>
        </w:rPr>
        <w:t xml:space="preserve">, or visit their website at </w:t>
      </w:r>
      <w:hyperlink r:id="rId11" w:history="1">
        <w:r w:rsidRPr="00C57BEC">
          <w:rPr>
            <w:rStyle w:val="SYSHYPERTEXT"/>
            <w:rFonts w:ascii="Arial" w:hAnsi="Arial" w:cs="Arial"/>
            <w:vanish/>
            <w:sz w:val="20"/>
            <w:szCs w:val="20"/>
          </w:rPr>
          <w:t>www.woodfold.com</w:t>
        </w:r>
      </w:hyperlink>
      <w:r w:rsidRPr="00C57BEC">
        <w:rPr>
          <w:rFonts w:ascii="Arial" w:hAnsi="Arial" w:cs="Arial"/>
          <w:vanish/>
          <w:color w:val="0000FF"/>
          <w:sz w:val="20"/>
          <w:szCs w:val="20"/>
        </w:rPr>
        <w:t>.</w:t>
      </w: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r w:rsidRPr="00C57BEC">
        <w:rPr>
          <w:rFonts w:ascii="Arial" w:hAnsi="Arial" w:cs="Arial"/>
          <w:vanish/>
          <w:color w:val="0000FF"/>
          <w:sz w:val="20"/>
          <w:szCs w:val="20"/>
        </w:rPr>
        <w:t xml:space="preserve">For assistance with obtaining or using the SpexPlus™ Master Specification System contact SpexPlus by calling 1-888-877-SPEX (1-888-877-7739), by email at </w:t>
      </w:r>
      <w:hyperlink r:id="rId12" w:history="1">
        <w:r w:rsidRPr="00C57BEC">
          <w:rPr>
            <w:rStyle w:val="SYSHYPERTEXT"/>
            <w:rFonts w:ascii="Arial" w:hAnsi="Arial" w:cs="Arial"/>
            <w:vanish/>
            <w:sz w:val="20"/>
            <w:szCs w:val="20"/>
          </w:rPr>
          <w:t>chaney@spexplus.net,</w:t>
        </w:r>
      </w:hyperlink>
      <w:r w:rsidRPr="00C57BEC">
        <w:rPr>
          <w:rFonts w:ascii="Arial" w:hAnsi="Arial" w:cs="Arial"/>
          <w:vanish/>
          <w:color w:val="0000FF"/>
          <w:sz w:val="20"/>
          <w:szCs w:val="20"/>
        </w:rPr>
        <w:t xml:space="preserve"> or visit our website at </w:t>
      </w:r>
      <w:hyperlink r:id="rId13" w:history="1">
        <w:r w:rsidRPr="00C57BEC">
          <w:rPr>
            <w:rStyle w:val="SYSHYPERTEXT"/>
            <w:rFonts w:ascii="Arial" w:hAnsi="Arial" w:cs="Arial"/>
            <w:vanish/>
            <w:sz w:val="20"/>
            <w:szCs w:val="20"/>
          </w:rPr>
          <w:t>www.spexplus.net</w:t>
        </w:r>
      </w:hyperlink>
      <w:r w:rsidRPr="00C57BEC">
        <w:rPr>
          <w:rFonts w:ascii="Arial" w:hAnsi="Arial" w:cs="Arial"/>
          <w:vanish/>
          <w:color w:val="0000FF"/>
          <w:sz w:val="20"/>
          <w:szCs w:val="20"/>
        </w:rPr>
        <w:t>.</w:t>
      </w:r>
    </w:p>
    <w:p w:rsidR="00C57BEC" w:rsidRPr="00C57BEC" w:rsidRDefault="00C57B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vanish/>
          <w:sz w:val="20"/>
          <w:szCs w:val="20"/>
        </w:rPr>
      </w:pPr>
    </w:p>
    <w:p w:rsidR="00C57BEC" w:rsidRPr="00D30B11" w:rsidRDefault="00C57BEC" w:rsidP="005F2A63">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sz w:val="20"/>
          <w:szCs w:val="20"/>
        </w:rPr>
      </w:pPr>
      <w:r w:rsidRPr="00D30B11">
        <w:rPr>
          <w:rFonts w:ascii="Arial" w:hAnsi="Arial" w:cs="Arial"/>
          <w:b/>
          <w:bCs/>
          <w:sz w:val="20"/>
          <w:szCs w:val="20"/>
        </w:rPr>
        <w:t xml:space="preserve"> </w:t>
      </w:r>
      <w:r w:rsidRPr="00D30B11">
        <w:rPr>
          <w:rFonts w:ascii="Arial" w:hAnsi="Arial" w:cs="Arial"/>
          <w:b/>
          <w:bCs/>
          <w:sz w:val="20"/>
          <w:szCs w:val="20"/>
        </w:rPr>
        <w:tab/>
        <w:t>GENERAL</w:t>
      </w:r>
    </w:p>
    <w:p w:rsidR="00C57BEC" w:rsidRPr="00D30B11" w:rsidRDefault="00C57BEC">
      <w:pPr>
        <w:widowControl/>
        <w:spacing w:line="2" w:lineRule="exact"/>
        <w:rPr>
          <w:sz w:val="20"/>
          <w:szCs w:val="20"/>
        </w:rPr>
      </w:pP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SUMMARY</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paragraphs to include only those items specified in this section.</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5F2A6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Section Includes:</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Tahoma" w:hAnsi="Tahoma" w:cs="Tahoma"/>
          <w:sz w:val="20"/>
          <w:szCs w:val="20"/>
        </w:rPr>
      </w:pPr>
      <w:r w:rsidRPr="00D30B11">
        <w:rPr>
          <w:rFonts w:ascii="Arial" w:hAnsi="Arial" w:cs="Arial"/>
          <w:sz w:val="20"/>
          <w:szCs w:val="20"/>
        </w:rPr>
        <w:t xml:space="preserve">Wood accordion folding </w:t>
      </w:r>
      <w:r w:rsidRPr="00D30B11">
        <w:rPr>
          <w:rFonts w:ascii="Tahoma" w:hAnsi="Tahoma" w:cs="Tahoma"/>
          <w:sz w:val="20"/>
          <w:szCs w:val="20"/>
        </w:rPr>
        <w:t>doors.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Coordinate the following paragraphs with other sections in the project manual.</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5F2A6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Related Sections:</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Division 01: Administrative, procedural, and temporary work requirements.</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Section 08 7100 - Door Hardware.</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Section 09 9100 - Painting.</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Section [__ ____ - _______]: Connection to power supply and control wiring.</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REFERENCES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In the following paragraphs, retain only those reference standards that are used elsewhere in this section.</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71B61" w:rsidRDefault="00C57BEC" w:rsidP="00D71B6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 xml:space="preserve">ASTM International </w:t>
      </w:r>
      <w:r w:rsidR="00A452E8">
        <w:rPr>
          <w:rFonts w:ascii="Arial" w:hAnsi="Arial" w:cs="Arial"/>
          <w:sz w:val="20"/>
          <w:szCs w:val="20"/>
        </w:rPr>
        <w:t xml:space="preserve">- </w:t>
      </w:r>
      <w:r w:rsidRPr="00D30B11">
        <w:rPr>
          <w:rFonts w:ascii="Arial" w:hAnsi="Arial" w:cs="Arial"/>
          <w:sz w:val="20"/>
          <w:szCs w:val="20"/>
        </w:rPr>
        <w:t>E336</w:t>
      </w:r>
      <w:r w:rsidR="00870488">
        <w:rPr>
          <w:rFonts w:ascii="Arial" w:hAnsi="Arial" w:cs="Arial"/>
          <w:sz w:val="20"/>
          <w:szCs w:val="20"/>
        </w:rPr>
        <w:t xml:space="preserve"> </w:t>
      </w:r>
      <w:r w:rsidR="00A452E8">
        <w:rPr>
          <w:rFonts w:ascii="Arial" w:hAnsi="Arial" w:cs="Arial"/>
          <w:sz w:val="20"/>
          <w:szCs w:val="20"/>
        </w:rPr>
        <w:t xml:space="preserve">- Standard Test Method for Measurement of Airborne Sound Attenuation Between Rooms in Buildings </w:t>
      </w:r>
      <w:r w:rsidR="00870488">
        <w:rPr>
          <w:rFonts w:ascii="Arial" w:hAnsi="Arial" w:cs="Arial"/>
          <w:sz w:val="20"/>
          <w:szCs w:val="20"/>
        </w:rPr>
        <w:t>and</w:t>
      </w:r>
      <w:r w:rsidR="00017CB9">
        <w:rPr>
          <w:rFonts w:ascii="Arial" w:hAnsi="Arial" w:cs="Arial"/>
          <w:sz w:val="20"/>
          <w:szCs w:val="20"/>
        </w:rPr>
        <w:t xml:space="preserve"> E</w:t>
      </w:r>
      <w:r w:rsidR="005C2912">
        <w:rPr>
          <w:rFonts w:ascii="Arial" w:hAnsi="Arial" w:cs="Arial"/>
          <w:sz w:val="20"/>
          <w:szCs w:val="20"/>
        </w:rPr>
        <w:t>90</w:t>
      </w:r>
      <w:r w:rsidRPr="00D30B11">
        <w:rPr>
          <w:rFonts w:ascii="Arial" w:hAnsi="Arial" w:cs="Arial"/>
          <w:sz w:val="20"/>
          <w:szCs w:val="20"/>
        </w:rPr>
        <w:t xml:space="preserve"> - Standard </w:t>
      </w:r>
      <w:r w:rsidR="00A452E8">
        <w:rPr>
          <w:rFonts w:ascii="Arial" w:hAnsi="Arial" w:cs="Arial"/>
          <w:sz w:val="20"/>
          <w:szCs w:val="20"/>
        </w:rPr>
        <w:t xml:space="preserve">Test </w:t>
      </w:r>
      <w:r w:rsidRPr="00D30B11">
        <w:rPr>
          <w:rFonts w:ascii="Arial" w:hAnsi="Arial" w:cs="Arial"/>
          <w:sz w:val="20"/>
          <w:szCs w:val="20"/>
        </w:rPr>
        <w:t xml:space="preserve">Method </w:t>
      </w:r>
      <w:r w:rsidR="00A452E8">
        <w:rPr>
          <w:rFonts w:ascii="Arial" w:hAnsi="Arial" w:cs="Arial"/>
          <w:sz w:val="20"/>
          <w:szCs w:val="20"/>
        </w:rPr>
        <w:t>for Laboratory</w:t>
      </w:r>
      <w:r w:rsidRPr="00D30B11">
        <w:rPr>
          <w:rFonts w:ascii="Arial" w:hAnsi="Arial" w:cs="Arial"/>
          <w:sz w:val="20"/>
          <w:szCs w:val="20"/>
        </w:rPr>
        <w:t xml:space="preserve"> Measurement </w:t>
      </w:r>
      <w:proofErr w:type="gramStart"/>
      <w:r w:rsidRPr="00D30B11">
        <w:rPr>
          <w:rFonts w:ascii="Arial" w:hAnsi="Arial" w:cs="Arial"/>
          <w:sz w:val="20"/>
          <w:szCs w:val="20"/>
        </w:rPr>
        <w:t>of</w:t>
      </w:r>
      <w:r w:rsidR="00A452E8">
        <w:rPr>
          <w:rFonts w:ascii="Arial" w:hAnsi="Arial" w:cs="Arial"/>
          <w:sz w:val="20"/>
          <w:szCs w:val="20"/>
        </w:rPr>
        <w:t xml:space="preserve"> </w:t>
      </w:r>
      <w:r w:rsidRPr="00D30B11">
        <w:rPr>
          <w:rFonts w:ascii="Arial" w:hAnsi="Arial" w:cs="Arial"/>
          <w:sz w:val="20"/>
          <w:szCs w:val="20"/>
        </w:rPr>
        <w:t xml:space="preserve"> Airbor</w:t>
      </w:r>
      <w:r w:rsidR="00A452E8">
        <w:rPr>
          <w:rFonts w:ascii="Arial" w:hAnsi="Arial" w:cs="Arial"/>
          <w:sz w:val="20"/>
          <w:szCs w:val="20"/>
        </w:rPr>
        <w:t>ne</w:t>
      </w:r>
      <w:proofErr w:type="gramEnd"/>
      <w:r w:rsidR="00A452E8">
        <w:rPr>
          <w:rFonts w:ascii="Arial" w:hAnsi="Arial" w:cs="Arial"/>
          <w:sz w:val="20"/>
          <w:szCs w:val="20"/>
        </w:rPr>
        <w:t xml:space="preserve"> Sound Transmission Loss of Building Partitions and Elements</w:t>
      </w:r>
      <w:r w:rsidRPr="00D30B11">
        <w:rPr>
          <w:rFonts w:ascii="Arial" w:hAnsi="Arial" w:cs="Arial"/>
          <w:sz w:val="20"/>
          <w:szCs w:val="20"/>
        </w:rPr>
        <w:t>.</w:t>
      </w:r>
      <w:r w:rsidRPr="00CA6018">
        <w:rPr>
          <w:rFonts w:ascii="Arial" w:hAnsi="Arial" w:cs="Arial"/>
          <w:vanish/>
          <w:color w:val="0000FF"/>
          <w:sz w:val="20"/>
          <w:szCs w:val="20"/>
        </w:rPr>
        <w:t xml:space="preserve"> (</w:t>
      </w:r>
      <w:hyperlink r:id="rId14" w:history="1">
        <w:r w:rsidRPr="00CA6018">
          <w:rPr>
            <w:rStyle w:val="SYSHYPERTEXT"/>
            <w:rFonts w:ascii="Arial" w:hAnsi="Arial" w:cs="Arial"/>
            <w:vanish/>
            <w:sz w:val="20"/>
            <w:szCs w:val="20"/>
          </w:rPr>
          <w:t>www.fscus.org</w:t>
        </w:r>
      </w:hyperlink>
      <w:r w:rsidRPr="00CA6018">
        <w:rPr>
          <w:rFonts w:ascii="Arial" w:hAnsi="Arial" w:cs="Arial"/>
          <w:vanish/>
          <w:color w:val="0000FF"/>
          <w:sz w:val="20"/>
          <w:szCs w:val="20"/>
        </w:rPr>
        <w:t>)</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SUBMITTALS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Include the following for submission of shop drawings, product data, and samples for the Architect's review.</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5F2A6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color w:val="000000" w:themeColor="text1"/>
          <w:sz w:val="20"/>
          <w:szCs w:val="20"/>
        </w:rPr>
      </w:pPr>
      <w:r w:rsidRPr="00D30B11">
        <w:rPr>
          <w:rFonts w:ascii="Arial" w:hAnsi="Arial" w:cs="Arial"/>
          <w:color w:val="000000" w:themeColor="text1"/>
          <w:sz w:val="20"/>
          <w:szCs w:val="20"/>
        </w:rPr>
        <w:t>Submittals for Review:</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Shop Drawings: Indicate opening sizes, jamb, sill, and head conditions.</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Product Data: Manufacturer’s descriptive literature for door units, and hardware.</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 xml:space="preserve">Samples: </w:t>
      </w:r>
    </w:p>
    <w:p w:rsidR="00C57BEC" w:rsidRPr="00D71B61" w:rsidRDefault="00C57BEC" w:rsidP="00D71B61">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sidRPr="00D30B11">
        <w:rPr>
          <w:rFonts w:ascii="Arial" w:hAnsi="Arial" w:cs="Arial"/>
          <w:sz w:val="20"/>
          <w:szCs w:val="20"/>
        </w:rPr>
        <w:t>Color chips illustrating manufacturer’s full range of available colors and finishes.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Include the following for submission of sustainable design submittals.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5F2A6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color w:val="008000"/>
          <w:sz w:val="20"/>
          <w:szCs w:val="20"/>
        </w:rPr>
      </w:pPr>
      <w:r w:rsidRPr="00D30B11">
        <w:rPr>
          <w:rFonts w:ascii="Arial" w:hAnsi="Arial" w:cs="Arial"/>
          <w:color w:val="008000"/>
          <w:sz w:val="20"/>
          <w:szCs w:val="20"/>
        </w:rPr>
        <w:t>Sustainable Design Submittals:</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color w:val="008000"/>
          <w:sz w:val="20"/>
          <w:szCs w:val="20"/>
        </w:rPr>
      </w:pPr>
      <w:r w:rsidRPr="00D30B11">
        <w:rPr>
          <w:rFonts w:ascii="Arial" w:hAnsi="Arial" w:cs="Arial"/>
          <w:color w:val="008000"/>
          <w:sz w:val="20"/>
          <w:szCs w:val="20"/>
        </w:rPr>
        <w:t>Recycled Content.</w:t>
      </w:r>
    </w:p>
    <w:p w:rsidR="00C57BEC" w:rsidRPr="005C2912" w:rsidRDefault="00C57BEC" w:rsidP="005C291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color w:val="008000"/>
          <w:sz w:val="20"/>
          <w:szCs w:val="20"/>
        </w:rPr>
      </w:pPr>
      <w:r w:rsidRPr="00D30B11">
        <w:rPr>
          <w:rFonts w:ascii="Arial" w:hAnsi="Arial" w:cs="Arial"/>
          <w:color w:val="008000"/>
          <w:sz w:val="20"/>
          <w:szCs w:val="20"/>
        </w:rPr>
        <w:t>Low-Emitting Materials.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Include the following for submission of closeout submittals for the Owner's record purposes.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5F2A6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Closeout Submittals:</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Operation and Maintenance Data.</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QUALITY ASSURANCE</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The following paragraphs specify a minimum level of experience required of the parties performing the work of this section. Retain if required, and edit to suit project requirements.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5F2A6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Manufacturer Qualifications: Primary products supplied by single manufacturer with minimum [5] [__] years [documented] experienced in fabrication of accordion folding wood doors.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Installer Qualifications: Minimum [2] [__] years [documented] experience in work of this Section.</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Regulatory Requirements: Comply with [applicable accessibility code] [____] for door opening force.</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lastRenderedPageBreak/>
        <w:t>Include the following for projects requiring LEED certification; edit to include only those materials retained under Part 2 - Products. Verify current recycled content with Woodfold Mfg., Inc.</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5C2912" w:rsidRDefault="00C57BEC" w:rsidP="005C291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color w:val="008000"/>
          <w:sz w:val="20"/>
          <w:szCs w:val="20"/>
        </w:rPr>
      </w:pPr>
      <w:r w:rsidRPr="00D30B11">
        <w:rPr>
          <w:rFonts w:ascii="Arial" w:hAnsi="Arial" w:cs="Arial"/>
          <w:color w:val="008000"/>
          <w:sz w:val="20"/>
          <w:szCs w:val="20"/>
        </w:rPr>
        <w:t>Sustainable Product Requirements:</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color w:val="008000"/>
          <w:sz w:val="20"/>
          <w:szCs w:val="20"/>
        </w:rPr>
      </w:pPr>
      <w:r w:rsidRPr="00D30B11">
        <w:rPr>
          <w:rFonts w:ascii="Arial" w:hAnsi="Arial" w:cs="Arial"/>
          <w:color w:val="008000"/>
          <w:sz w:val="20"/>
          <w:szCs w:val="20"/>
        </w:rPr>
        <w:t>Sheet products fabricated using low-emitting, urea formaldehyde-free binders.</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color w:val="008000"/>
          <w:sz w:val="20"/>
          <w:szCs w:val="20"/>
        </w:rPr>
      </w:pPr>
      <w:r w:rsidRPr="00D30B11">
        <w:rPr>
          <w:rFonts w:ascii="Arial" w:hAnsi="Arial" w:cs="Arial"/>
          <w:color w:val="008000"/>
          <w:sz w:val="20"/>
          <w:szCs w:val="20"/>
        </w:rPr>
        <w:t>Recycled content, plywood core: Minimum [__] percent.</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color w:val="008000"/>
          <w:sz w:val="20"/>
          <w:szCs w:val="20"/>
        </w:rPr>
      </w:pPr>
      <w:r w:rsidRPr="00D30B11">
        <w:rPr>
          <w:rFonts w:ascii="Arial" w:hAnsi="Arial" w:cs="Arial"/>
          <w:color w:val="008000"/>
          <w:sz w:val="20"/>
          <w:szCs w:val="20"/>
        </w:rPr>
        <w:t>Recycled content, steel: Minimum 25 percent.</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color w:val="008000"/>
          <w:sz w:val="20"/>
          <w:szCs w:val="20"/>
        </w:rPr>
      </w:pPr>
      <w:r w:rsidRPr="00D30B11">
        <w:rPr>
          <w:rFonts w:ascii="Arial" w:hAnsi="Arial" w:cs="Arial"/>
          <w:color w:val="008000"/>
          <w:sz w:val="20"/>
          <w:szCs w:val="20"/>
        </w:rPr>
        <w:t>Recycled content, aluminum: Minimum 25 percent.</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Include the following for full size mockups for review of construction or coordination of work of several sections.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5F2A6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Mockup:</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Size: One full-size door.</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Show: Door construction, hardware, and operation.</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Locate [where directed.] [____.]</w:t>
      </w:r>
    </w:p>
    <w:p w:rsidR="00C57BEC" w:rsidRPr="00D30B11" w:rsidRDefault="00C57BEC" w:rsidP="005F2A6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Approved mockup may remain as part of the Work.</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DELIVERY, STORAGE AND HANDLING</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Do not deliver doors until proper protection can be provided, and until needed for installation.</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Store products in manufacturer’s unopened packaging until ready for installation.</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PROJECT CONDITIONS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Maintain temperature and humidity within manufacturer’s recommended limits.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Do not install products under environmental conditions outside manufacturer’s limits.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WARRANTIES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Provide manufacturer’s standard limited warranty against manufacturing defects.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sz w:val="20"/>
          <w:szCs w:val="20"/>
        </w:rPr>
      </w:pPr>
      <w:r w:rsidRPr="00D30B11">
        <w:rPr>
          <w:rFonts w:ascii="Arial" w:hAnsi="Arial" w:cs="Arial"/>
          <w:b/>
          <w:bCs/>
          <w:sz w:val="20"/>
          <w:szCs w:val="20"/>
        </w:rPr>
        <w:t>PRODUCTS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MANUFACTURERS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 xml:space="preserve">Contract Documents are based on products by Woodfold Mfg., Inc. </w:t>
      </w:r>
      <w:hyperlink r:id="rId15" w:history="1">
        <w:r w:rsidRPr="00D30B11">
          <w:rPr>
            <w:rStyle w:val="SYSHYPERTEXT"/>
            <w:rFonts w:ascii="Arial" w:hAnsi="Arial" w:cs="Arial"/>
            <w:sz w:val="20"/>
            <w:szCs w:val="20"/>
          </w:rPr>
          <w:t>(www.woodfold.com</w:t>
        </w:r>
      </w:hyperlink>
      <w:r w:rsidRPr="00D30B11">
        <w:rPr>
          <w:rFonts w:ascii="Arial" w:hAnsi="Arial" w:cs="Arial"/>
          <w:sz w:val="20"/>
          <w:szCs w:val="20"/>
        </w:rPr>
        <w:t>)</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whether or not substitutions will be permitted for the products in this section.</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Substitutions: [Under provisions of Division 01.] [Not permitted.]</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Include the following for Series 240 accordion folding doors.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ACCORDION FOLDING DOORS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Source: Series 240 door.</w:t>
      </w:r>
    </w:p>
    <w:p w:rsidR="00AB2D64" w:rsidRDefault="00AB2D64" w:rsidP="00AB2D6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
    <w:p w:rsidR="00AB2D64" w:rsidRPr="00D30B11" w:rsidRDefault="00AB2D64"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ADA/BOMA SEC 4.1311 Compliant</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 xml:space="preserve">Components: </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required track type.</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Track: [1-1/8 x 1 inch aluminum, pre-punched for screw fasteners for surface mounting.] [1-1/8 x 1 inch aluminum, pre-punched for screw fasteners, with aluminum hat channel for recess mounting.] [1/2 x 1-1/8 inch aluminum, I-beam profile, with ceiling clips; capable of being formed to 12-inch radius curve.]</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Roller assembly: Nylon wheels on ball-bearing steel axles; riveted to hinge, dual trolley at lead post, single trolley at alternate panels, type for specified track.</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Hinge assembly</w:t>
      </w:r>
      <w:proofErr w:type="gramStart"/>
      <w:r w:rsidRPr="00D30B11">
        <w:rPr>
          <w:rFonts w:ascii="Arial" w:hAnsi="Arial" w:cs="Arial"/>
          <w:sz w:val="20"/>
          <w:szCs w:val="20"/>
        </w:rPr>
        <w:t>:18</w:t>
      </w:r>
      <w:proofErr w:type="gramEnd"/>
      <w:r w:rsidRPr="00D30B11">
        <w:rPr>
          <w:rFonts w:ascii="Arial" w:hAnsi="Arial" w:cs="Arial"/>
          <w:sz w:val="20"/>
          <w:szCs w:val="20"/>
        </w:rPr>
        <w:t xml:space="preserve"> ga</w:t>
      </w:r>
      <w:r w:rsidR="002869F3">
        <w:rPr>
          <w:rFonts w:ascii="Arial" w:hAnsi="Arial" w:cs="Arial"/>
          <w:sz w:val="20"/>
          <w:szCs w:val="20"/>
        </w:rPr>
        <w:t>u</w:t>
      </w:r>
      <w:r w:rsidRPr="00D30B11">
        <w:rPr>
          <w:rFonts w:ascii="Arial" w:hAnsi="Arial" w:cs="Arial"/>
          <w:sz w:val="20"/>
          <w:szCs w:val="20"/>
        </w:rPr>
        <w:t>ge steel, continuous pin, riveted to top and bottom of door panel, with automatic stop at full extension.</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The following sentence specifies standard panel core material; delete if specifying decorative</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inserts.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 core: 1/4 inch thick medium density fiberboard with rabbeted edge for panel connector.</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r w:rsidRPr="00C57BEC">
        <w:rPr>
          <w:rFonts w:ascii="Arial" w:hAnsi="Arial" w:cs="Arial"/>
          <w:vanish/>
          <w:color w:val="0000FF"/>
          <w:sz w:val="20"/>
          <w:szCs w:val="20"/>
        </w:rPr>
        <w:t>Edit the following to indicate desired panel; facings.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 facings: [</w:t>
      </w:r>
      <w:r w:rsidR="00ED5C14">
        <w:rPr>
          <w:rFonts w:ascii="Arial" w:hAnsi="Arial" w:cs="Arial"/>
          <w:sz w:val="20"/>
          <w:szCs w:val="20"/>
        </w:rPr>
        <w:t>L</w:t>
      </w:r>
      <w:r w:rsidRPr="00D30B11">
        <w:rPr>
          <w:rFonts w:ascii="Arial" w:hAnsi="Arial" w:cs="Arial"/>
          <w:sz w:val="20"/>
          <w:szCs w:val="20"/>
        </w:rPr>
        <w:t xml:space="preserve">aminate.] [Wood veneer.] </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 xml:space="preserve">Panel connectors: Continuous non-rigid </w:t>
      </w:r>
      <w:proofErr w:type="gramStart"/>
      <w:r w:rsidRPr="00D30B11">
        <w:rPr>
          <w:rFonts w:ascii="Arial" w:hAnsi="Arial" w:cs="Arial"/>
          <w:sz w:val="20"/>
          <w:szCs w:val="20"/>
        </w:rPr>
        <w:t>vinyl,</w:t>
      </w:r>
      <w:proofErr w:type="gramEnd"/>
      <w:r w:rsidRPr="00D30B11">
        <w:rPr>
          <w:rFonts w:ascii="Arial" w:hAnsi="Arial" w:cs="Arial"/>
          <w:sz w:val="20"/>
          <w:szCs w:val="20"/>
        </w:rPr>
        <w:t xml:space="preserve"> inserted and glued into panel rabbet.</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Lead post: Extruded aluminum, 3/4 x 2-3/4 inch cross-section.</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Include the following paragraph if specifying pairs of doors or intersecting configurations.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Intersecting jamb molding: Types required for indicated configurations.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Handle: Rigid molded polyvinyl chloride.</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latching; thumbturn both sides with deadlatch is standard.</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Latching: [</w:t>
      </w:r>
      <w:proofErr w:type="spellStart"/>
      <w:r w:rsidRPr="00D30B11">
        <w:rPr>
          <w:rFonts w:ascii="Arial" w:hAnsi="Arial" w:cs="Arial"/>
          <w:sz w:val="20"/>
          <w:szCs w:val="20"/>
        </w:rPr>
        <w:t>Thumbturn</w:t>
      </w:r>
      <w:proofErr w:type="spellEnd"/>
      <w:r w:rsidRPr="00D30B11">
        <w:rPr>
          <w:rFonts w:ascii="Arial" w:hAnsi="Arial" w:cs="Arial"/>
          <w:sz w:val="20"/>
          <w:szCs w:val="20"/>
        </w:rPr>
        <w:t xml:space="preserve"> both sides with </w:t>
      </w:r>
      <w:proofErr w:type="spellStart"/>
      <w:r w:rsidRPr="00D30B11">
        <w:rPr>
          <w:rFonts w:ascii="Arial" w:hAnsi="Arial" w:cs="Arial"/>
          <w:sz w:val="20"/>
          <w:szCs w:val="20"/>
        </w:rPr>
        <w:t>deadlatch</w:t>
      </w:r>
      <w:proofErr w:type="spellEnd"/>
      <w:r w:rsidRPr="00D30B11">
        <w:rPr>
          <w:rFonts w:ascii="Arial" w:hAnsi="Arial" w:cs="Arial"/>
          <w:sz w:val="20"/>
          <w:szCs w:val="20"/>
        </w:rPr>
        <w:t>.] [Magnetic catch.] [</w:t>
      </w:r>
      <w:proofErr w:type="spellStart"/>
      <w:r w:rsidRPr="00D30B11">
        <w:rPr>
          <w:rFonts w:ascii="Arial" w:hAnsi="Arial" w:cs="Arial"/>
          <w:sz w:val="20"/>
          <w:szCs w:val="20"/>
        </w:rPr>
        <w:t>Thumbturn</w:t>
      </w:r>
      <w:proofErr w:type="spellEnd"/>
      <w:r w:rsidRPr="00D30B11">
        <w:rPr>
          <w:rFonts w:ascii="Arial" w:hAnsi="Arial" w:cs="Arial"/>
          <w:sz w:val="20"/>
          <w:szCs w:val="20"/>
        </w:rPr>
        <w:t xml:space="preserve"> one side with </w:t>
      </w:r>
      <w:proofErr w:type="spellStart"/>
      <w:r w:rsidRPr="00D30B11">
        <w:rPr>
          <w:rFonts w:ascii="Arial" w:hAnsi="Arial" w:cs="Arial"/>
          <w:sz w:val="20"/>
          <w:szCs w:val="20"/>
        </w:rPr>
        <w:t>deadla</w:t>
      </w:r>
      <w:r w:rsidR="00A326CC">
        <w:rPr>
          <w:rFonts w:ascii="Arial" w:hAnsi="Arial" w:cs="Arial"/>
          <w:sz w:val="20"/>
          <w:szCs w:val="20"/>
        </w:rPr>
        <w:t>tch</w:t>
      </w:r>
      <w:proofErr w:type="spellEnd"/>
      <w:r w:rsidR="00A326CC">
        <w:rPr>
          <w:rFonts w:ascii="Arial" w:hAnsi="Arial" w:cs="Arial"/>
          <w:sz w:val="20"/>
          <w:szCs w:val="20"/>
        </w:rPr>
        <w:t>.] [</w:t>
      </w:r>
      <w:proofErr w:type="spellStart"/>
      <w:r w:rsidR="00A326CC">
        <w:rPr>
          <w:rFonts w:ascii="Arial" w:hAnsi="Arial" w:cs="Arial"/>
          <w:sz w:val="20"/>
          <w:szCs w:val="20"/>
        </w:rPr>
        <w:t>Thumbturn</w:t>
      </w:r>
      <w:proofErr w:type="spellEnd"/>
      <w:r w:rsidR="00A326CC">
        <w:rPr>
          <w:rFonts w:ascii="Arial" w:hAnsi="Arial" w:cs="Arial"/>
          <w:sz w:val="20"/>
          <w:szCs w:val="20"/>
        </w:rPr>
        <w:t xml:space="preserve"> one side, </w:t>
      </w:r>
      <w:r w:rsidRPr="00D30B11">
        <w:rPr>
          <w:rFonts w:ascii="Arial" w:hAnsi="Arial" w:cs="Arial"/>
          <w:sz w:val="20"/>
          <w:szCs w:val="20"/>
        </w:rPr>
        <w:t xml:space="preserve">with </w:t>
      </w:r>
      <w:proofErr w:type="spellStart"/>
      <w:r w:rsidRPr="00D30B11">
        <w:rPr>
          <w:rFonts w:ascii="Arial" w:hAnsi="Arial" w:cs="Arial"/>
          <w:sz w:val="20"/>
          <w:szCs w:val="20"/>
        </w:rPr>
        <w:t>keylock</w:t>
      </w:r>
      <w:proofErr w:type="spellEnd"/>
      <w:r w:rsidRPr="00D30B11">
        <w:rPr>
          <w:rFonts w:ascii="Arial" w:hAnsi="Arial" w:cs="Arial"/>
          <w:sz w:val="20"/>
          <w:szCs w:val="20"/>
        </w:rPr>
        <w:t xml:space="preserve"> on sid</w:t>
      </w:r>
      <w:r w:rsidR="00A326CC">
        <w:rPr>
          <w:rFonts w:ascii="Arial" w:hAnsi="Arial" w:cs="Arial"/>
          <w:sz w:val="20"/>
          <w:szCs w:val="20"/>
        </w:rPr>
        <w:t xml:space="preserve">e, with </w:t>
      </w:r>
      <w:proofErr w:type="spellStart"/>
      <w:r w:rsidR="00A326CC">
        <w:rPr>
          <w:rFonts w:ascii="Arial" w:hAnsi="Arial" w:cs="Arial"/>
          <w:sz w:val="20"/>
          <w:szCs w:val="20"/>
        </w:rPr>
        <w:t>deadlatch</w:t>
      </w:r>
      <w:proofErr w:type="spellEnd"/>
      <w:r w:rsidR="00A326CC">
        <w:rPr>
          <w:rFonts w:ascii="Arial" w:hAnsi="Arial" w:cs="Arial"/>
          <w:sz w:val="20"/>
          <w:szCs w:val="20"/>
        </w:rPr>
        <w:t>.] [</w:t>
      </w:r>
      <w:proofErr w:type="spellStart"/>
      <w:r w:rsidR="00A326CC">
        <w:rPr>
          <w:rFonts w:ascii="Arial" w:hAnsi="Arial" w:cs="Arial"/>
          <w:sz w:val="20"/>
          <w:szCs w:val="20"/>
        </w:rPr>
        <w:t>K</w:t>
      </w:r>
      <w:r w:rsidRPr="00D30B11">
        <w:rPr>
          <w:rFonts w:ascii="Arial" w:hAnsi="Arial" w:cs="Arial"/>
          <w:sz w:val="20"/>
          <w:szCs w:val="20"/>
        </w:rPr>
        <w:t>eylock</w:t>
      </w:r>
      <w:proofErr w:type="spellEnd"/>
      <w:r w:rsidRPr="00D30B11">
        <w:rPr>
          <w:rFonts w:ascii="Arial" w:hAnsi="Arial" w:cs="Arial"/>
          <w:sz w:val="20"/>
          <w:szCs w:val="20"/>
        </w:rPr>
        <w:t xml:space="preserve"> both sides, with </w:t>
      </w:r>
      <w:proofErr w:type="spellStart"/>
      <w:r w:rsidRPr="00D30B11">
        <w:rPr>
          <w:rFonts w:ascii="Arial" w:hAnsi="Arial" w:cs="Arial"/>
          <w:sz w:val="20"/>
          <w:szCs w:val="20"/>
        </w:rPr>
        <w:t>deadlatch</w:t>
      </w:r>
      <w:proofErr w:type="spellEnd"/>
      <w:r w:rsidRPr="00D30B11">
        <w:rPr>
          <w:rFonts w:ascii="Arial" w:hAnsi="Arial" w:cs="Arial"/>
          <w:sz w:val="20"/>
          <w:szCs w:val="20"/>
        </w:rPr>
        <w:t>.]</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Finishes: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A wide variety of non-standard finishes can be applied to standard panels, including custom wood finishes, wallcoverings, plastic laminates, custom logos, and murals. Contact Woodfold Mfg., Inc. for available options.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to specify manufacturer’s standard finishes on standard panels; consult manufacturer's product literature.</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ED5C14" w:rsidRPr="00D30B11" w:rsidRDefault="00ED5C14" w:rsidP="00ED5C14">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 xml:space="preserve">Panels: [laminate, [____] pattern on sight-exposed face; unfinished or </w:t>
      </w:r>
      <w:r>
        <w:rPr>
          <w:rFonts w:ascii="Arial" w:hAnsi="Arial" w:cs="Arial"/>
          <w:sz w:val="20"/>
          <w:szCs w:val="20"/>
        </w:rPr>
        <w:t>special paint</w:t>
      </w:r>
      <w:r w:rsidRPr="00D30B11">
        <w:rPr>
          <w:rFonts w:ascii="Arial" w:hAnsi="Arial" w:cs="Arial"/>
          <w:sz w:val="20"/>
          <w:szCs w:val="20"/>
        </w:rPr>
        <w:t xml:space="preserve">.] [Hardwood veneer, [____] species, with sealer and clear lacquer topcoats on sight-exposed face; unfinished or </w:t>
      </w:r>
      <w:r>
        <w:rPr>
          <w:rFonts w:ascii="Arial" w:hAnsi="Arial" w:cs="Arial"/>
          <w:sz w:val="20"/>
          <w:szCs w:val="20"/>
        </w:rPr>
        <w:t>special finish</w:t>
      </w:r>
      <w:r w:rsidRPr="00D30B11">
        <w:rPr>
          <w:rFonts w:ascii="Arial" w:hAnsi="Arial" w:cs="Arial"/>
          <w:sz w:val="20"/>
          <w:szCs w:val="20"/>
        </w:rPr>
        <w:t>.</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Aluminum: Manufacturer’s standard finish, in color complementing panel finish.</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sz w:val="20"/>
          <w:szCs w:val="20"/>
        </w:rPr>
      </w:pPr>
      <w:r w:rsidRPr="00D30B11">
        <w:rPr>
          <w:rFonts w:ascii="Arial" w:hAnsi="Arial" w:cs="Arial"/>
          <w:sz w:val="20"/>
          <w:szCs w:val="20"/>
        </w:rPr>
        <w:t>**** OR ****</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Include the following for Series 440 Visifold accordion folding security doors.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ACCORDION FOLDING SECURITY DOORS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Source: Series 440 Visifold door.</w:t>
      </w:r>
    </w:p>
    <w:p w:rsidR="00AB2D64" w:rsidRDefault="00AB2D64" w:rsidP="00AB2D6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
    <w:p w:rsidR="00AB2D64" w:rsidRPr="00AB2D64" w:rsidRDefault="00AB2D64" w:rsidP="00AB2D64">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ADA/BOMA SEC 4.1311 Compliant</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Components: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required track type.</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Track: [1-1/8 x 1 inch aluminum, pre-punched for screw fasteners for surface mounting.] [1-1/8 x 1 inch aluminum, pre-punched for screw fasteners, with aluminum hat channel for recess mounting.] [1/2 x 1-1/8 inch aluminum, I-beam profile, with ceiling clips; capable of being formed to 12-inch radius curve.]</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Roller assembly: Nylon wheels on ball-bearing steel axles; riveted to hinge, dual trolley at lead post, single trolley at alternate panels, type for specified track.</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Hinge assembly:</w:t>
      </w:r>
      <w:r w:rsidR="00B90CD7">
        <w:rPr>
          <w:rFonts w:ascii="Arial" w:hAnsi="Arial" w:cs="Arial"/>
          <w:sz w:val="20"/>
          <w:szCs w:val="20"/>
        </w:rPr>
        <w:t xml:space="preserve"> </w:t>
      </w:r>
      <w:r w:rsidRPr="00D30B11">
        <w:rPr>
          <w:rFonts w:ascii="Arial" w:hAnsi="Arial" w:cs="Arial"/>
          <w:sz w:val="20"/>
          <w:szCs w:val="20"/>
        </w:rPr>
        <w:t>18 gauge steel, continuous pin, riveted to top and bottom of door panel, with automatic stop at full extension.</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 frame: Aluminum vertical channels, inside dimension between webs to accept 1/8 inch thick material.</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panel material. Acrylic sheet is standard; optional panels of 1/8 inch thick material can be specified. Contact Woodfold Mfg., Inc. for options.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Panels: [1/8 inch thick transparent acrylic sheet.] [1/8 inch thick [____].]</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 connectors: Continuous non-rigid vinyl, inserted into panel frame channel.</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Lead post: Extruded aluminum, 3/4 x 2-3/4 inch cross section.</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Include the following paragraph if specifying pairs of doors or intersecting configurations.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Intersecting jamb molding: Types for indicated configurations.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Handle: Rigid molded polyvinyl chloride.</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latching; thumbturn both sides with deadlatch is standard.</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Latching: [</w:t>
      </w:r>
      <w:proofErr w:type="spellStart"/>
      <w:r w:rsidRPr="00D30B11">
        <w:rPr>
          <w:rFonts w:ascii="Arial" w:hAnsi="Arial" w:cs="Arial"/>
          <w:sz w:val="20"/>
          <w:szCs w:val="20"/>
        </w:rPr>
        <w:t>Thumbturn</w:t>
      </w:r>
      <w:proofErr w:type="spellEnd"/>
      <w:r w:rsidRPr="00D30B11">
        <w:rPr>
          <w:rFonts w:ascii="Arial" w:hAnsi="Arial" w:cs="Arial"/>
          <w:sz w:val="20"/>
          <w:szCs w:val="20"/>
        </w:rPr>
        <w:t xml:space="preserve"> both sides with </w:t>
      </w:r>
      <w:proofErr w:type="spellStart"/>
      <w:r w:rsidRPr="00D30B11">
        <w:rPr>
          <w:rFonts w:ascii="Arial" w:hAnsi="Arial" w:cs="Arial"/>
          <w:sz w:val="20"/>
          <w:szCs w:val="20"/>
        </w:rPr>
        <w:t>deadlatch</w:t>
      </w:r>
      <w:proofErr w:type="spellEnd"/>
      <w:r w:rsidRPr="00D30B11">
        <w:rPr>
          <w:rFonts w:ascii="Arial" w:hAnsi="Arial" w:cs="Arial"/>
          <w:sz w:val="20"/>
          <w:szCs w:val="20"/>
        </w:rPr>
        <w:t>.] [Magnetic catch.] [</w:t>
      </w:r>
      <w:proofErr w:type="spellStart"/>
      <w:r w:rsidRPr="00D30B11">
        <w:rPr>
          <w:rFonts w:ascii="Arial" w:hAnsi="Arial" w:cs="Arial"/>
          <w:sz w:val="20"/>
          <w:szCs w:val="20"/>
        </w:rPr>
        <w:t>Thumbturn</w:t>
      </w:r>
      <w:proofErr w:type="spellEnd"/>
      <w:r w:rsidRPr="00D30B11">
        <w:rPr>
          <w:rFonts w:ascii="Arial" w:hAnsi="Arial" w:cs="Arial"/>
          <w:sz w:val="20"/>
          <w:szCs w:val="20"/>
        </w:rPr>
        <w:t xml:space="preserve"> one side with </w:t>
      </w:r>
      <w:proofErr w:type="spellStart"/>
      <w:r w:rsidRPr="00D30B11">
        <w:rPr>
          <w:rFonts w:ascii="Arial" w:hAnsi="Arial" w:cs="Arial"/>
          <w:sz w:val="20"/>
          <w:szCs w:val="20"/>
        </w:rPr>
        <w:t>deadla</w:t>
      </w:r>
      <w:r w:rsidR="00A326CC">
        <w:rPr>
          <w:rFonts w:ascii="Arial" w:hAnsi="Arial" w:cs="Arial"/>
          <w:sz w:val="20"/>
          <w:szCs w:val="20"/>
        </w:rPr>
        <w:t>tch</w:t>
      </w:r>
      <w:proofErr w:type="spellEnd"/>
      <w:r w:rsidR="00A326CC">
        <w:rPr>
          <w:rFonts w:ascii="Arial" w:hAnsi="Arial" w:cs="Arial"/>
          <w:sz w:val="20"/>
          <w:szCs w:val="20"/>
        </w:rPr>
        <w:t>.] [</w:t>
      </w:r>
      <w:proofErr w:type="spellStart"/>
      <w:r w:rsidR="00A326CC">
        <w:rPr>
          <w:rFonts w:ascii="Arial" w:hAnsi="Arial" w:cs="Arial"/>
          <w:sz w:val="20"/>
          <w:szCs w:val="20"/>
        </w:rPr>
        <w:t>Thumbturn</w:t>
      </w:r>
      <w:proofErr w:type="spellEnd"/>
      <w:r w:rsidR="00A326CC">
        <w:rPr>
          <w:rFonts w:ascii="Arial" w:hAnsi="Arial" w:cs="Arial"/>
          <w:sz w:val="20"/>
          <w:szCs w:val="20"/>
        </w:rPr>
        <w:t xml:space="preserve"> one side, </w:t>
      </w:r>
      <w:r w:rsidRPr="00D30B11">
        <w:rPr>
          <w:rFonts w:ascii="Arial" w:hAnsi="Arial" w:cs="Arial"/>
          <w:sz w:val="20"/>
          <w:szCs w:val="20"/>
        </w:rPr>
        <w:t xml:space="preserve">with </w:t>
      </w:r>
      <w:proofErr w:type="spellStart"/>
      <w:r w:rsidRPr="00D30B11">
        <w:rPr>
          <w:rFonts w:ascii="Arial" w:hAnsi="Arial" w:cs="Arial"/>
          <w:sz w:val="20"/>
          <w:szCs w:val="20"/>
        </w:rPr>
        <w:t>keylock</w:t>
      </w:r>
      <w:proofErr w:type="spellEnd"/>
      <w:r w:rsidRPr="00D30B11">
        <w:rPr>
          <w:rFonts w:ascii="Arial" w:hAnsi="Arial" w:cs="Arial"/>
          <w:sz w:val="20"/>
          <w:szCs w:val="20"/>
        </w:rPr>
        <w:t xml:space="preserve"> on sid</w:t>
      </w:r>
      <w:r w:rsidR="00A326CC">
        <w:rPr>
          <w:rFonts w:ascii="Arial" w:hAnsi="Arial" w:cs="Arial"/>
          <w:sz w:val="20"/>
          <w:szCs w:val="20"/>
        </w:rPr>
        <w:t xml:space="preserve">e, with </w:t>
      </w:r>
      <w:proofErr w:type="spellStart"/>
      <w:r w:rsidR="00A326CC">
        <w:rPr>
          <w:rFonts w:ascii="Arial" w:hAnsi="Arial" w:cs="Arial"/>
          <w:sz w:val="20"/>
          <w:szCs w:val="20"/>
        </w:rPr>
        <w:t>deadlatch</w:t>
      </w:r>
      <w:proofErr w:type="spellEnd"/>
      <w:r w:rsidR="00A326CC">
        <w:rPr>
          <w:rFonts w:ascii="Arial" w:hAnsi="Arial" w:cs="Arial"/>
          <w:sz w:val="20"/>
          <w:szCs w:val="20"/>
        </w:rPr>
        <w:t>.] [</w:t>
      </w:r>
      <w:proofErr w:type="spellStart"/>
      <w:r w:rsidR="00A326CC">
        <w:rPr>
          <w:rFonts w:ascii="Arial" w:hAnsi="Arial" w:cs="Arial"/>
          <w:sz w:val="20"/>
          <w:szCs w:val="20"/>
        </w:rPr>
        <w:t>K</w:t>
      </w:r>
      <w:r w:rsidRPr="00D30B11">
        <w:rPr>
          <w:rFonts w:ascii="Arial" w:hAnsi="Arial" w:cs="Arial"/>
          <w:sz w:val="20"/>
          <w:szCs w:val="20"/>
        </w:rPr>
        <w:t>eylock</w:t>
      </w:r>
      <w:proofErr w:type="spellEnd"/>
      <w:r w:rsidRPr="00D30B11">
        <w:rPr>
          <w:rFonts w:ascii="Arial" w:hAnsi="Arial" w:cs="Arial"/>
          <w:sz w:val="20"/>
          <w:szCs w:val="20"/>
        </w:rPr>
        <w:t xml:space="preserve"> both sides, with </w:t>
      </w:r>
      <w:proofErr w:type="spellStart"/>
      <w:r w:rsidRPr="00D30B11">
        <w:rPr>
          <w:rFonts w:ascii="Arial" w:hAnsi="Arial" w:cs="Arial"/>
          <w:sz w:val="20"/>
          <w:szCs w:val="20"/>
        </w:rPr>
        <w:t>deadlatch</w:t>
      </w:r>
      <w:proofErr w:type="spellEnd"/>
      <w:r w:rsidRPr="00D30B11">
        <w:rPr>
          <w:rFonts w:ascii="Arial" w:hAnsi="Arial" w:cs="Arial"/>
          <w:sz w:val="20"/>
          <w:szCs w:val="20"/>
        </w:rPr>
        <w:t>.]</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Finishes: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panel finish.</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Panels: [Clear.] [Bronze.] [____.]</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Aluminum: Manufacturer’s standard finish, in color complementing panel finish.</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sz w:val="20"/>
          <w:szCs w:val="20"/>
        </w:rPr>
      </w:pPr>
      <w:r w:rsidRPr="00D30B11">
        <w:rPr>
          <w:rFonts w:ascii="Arial" w:hAnsi="Arial" w:cs="Arial"/>
          <w:sz w:val="20"/>
          <w:szCs w:val="20"/>
        </w:rPr>
        <w:t>**** OR ****</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Include the following for Series 540 Visifold security doors.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ACCORDION FOLDING SECURITY DOORS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Source: Series 540 Visifold Plus door.</w:t>
      </w:r>
    </w:p>
    <w:p w:rsidR="00AB2D64" w:rsidRDefault="00AB2D64" w:rsidP="00AB2D6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
    <w:p w:rsidR="00AB2D64" w:rsidRPr="00AB2D64" w:rsidRDefault="00AB2D64" w:rsidP="00AB2D64">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ADA/BOMA SEC 4.1311 Compliant</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Components: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required track type.</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Track: [1-1/8 x 1 inch aluminum, pre-punched for screw fasteners for surface mounting.] [1-1/8 x 1 inch aluminum, pre-punched for screw fasteners, with aluminum hat channel for recess mounting.] [1/2 x 1-1/8 inch aluminum, I-beam profile, with ceiling clips; capable of being formed to 12-inch radius curve.]</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Roller assembly: Nylon wheels on ball-bearing steel axles; riveted to hinge, dual trolley at lead post, single trolley at alternate panels, type for specified track.</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Hinge assembly:</w:t>
      </w:r>
      <w:r w:rsidR="00B90CD7">
        <w:rPr>
          <w:rFonts w:ascii="Arial" w:hAnsi="Arial" w:cs="Arial"/>
          <w:sz w:val="20"/>
          <w:szCs w:val="20"/>
        </w:rPr>
        <w:t xml:space="preserve"> </w:t>
      </w:r>
      <w:r w:rsidRPr="00D30B11">
        <w:rPr>
          <w:rFonts w:ascii="Arial" w:hAnsi="Arial" w:cs="Arial"/>
          <w:sz w:val="20"/>
          <w:szCs w:val="20"/>
        </w:rPr>
        <w:t>18 gauge steel, continuous pin, riveted to top and bottom of door panel, with automatic stop at full extension.</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panel material. Acrylic sheet is standard; optional panels of 1/8 inch thick material can be specified. Contact Woodfold Mfg., Inc. for options.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Panels: [1/8 inch thick transparent acrylic sheet.] [1/8 inch thick [____].]</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 connectors: Continuous non-rigid vinyl, inserted into panel frame channel.</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Lead post: Extruded aluminum, 3/4 x 2-3/4 inch cross section.</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Include the following paragraph if specifying pairs of doors or intersecting configurations.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Intersecting jamb molding: Types for indicated configurations.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Handle: Rigid molded polyvinyl chloride.</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latching; pull with keylock both sides with deadlatch is standard.</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A326C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Latching: [</w:t>
      </w:r>
      <w:proofErr w:type="spellStart"/>
      <w:r>
        <w:rPr>
          <w:rFonts w:ascii="Arial" w:hAnsi="Arial" w:cs="Arial"/>
          <w:sz w:val="20"/>
          <w:szCs w:val="20"/>
        </w:rPr>
        <w:t>K</w:t>
      </w:r>
      <w:r w:rsidR="00C57BEC" w:rsidRPr="00D30B11">
        <w:rPr>
          <w:rFonts w:ascii="Arial" w:hAnsi="Arial" w:cs="Arial"/>
          <w:sz w:val="20"/>
          <w:szCs w:val="20"/>
        </w:rPr>
        <w:t>eylock</w:t>
      </w:r>
      <w:proofErr w:type="spellEnd"/>
      <w:r w:rsidR="00C57BEC" w:rsidRPr="00D30B11">
        <w:rPr>
          <w:rFonts w:ascii="Arial" w:hAnsi="Arial" w:cs="Arial"/>
          <w:sz w:val="20"/>
          <w:szCs w:val="20"/>
        </w:rPr>
        <w:t xml:space="preserve"> both sides, with </w:t>
      </w:r>
      <w:proofErr w:type="spellStart"/>
      <w:r w:rsidR="00C57BEC" w:rsidRPr="00D30B11">
        <w:rPr>
          <w:rFonts w:ascii="Arial" w:hAnsi="Arial" w:cs="Arial"/>
          <w:sz w:val="20"/>
          <w:szCs w:val="20"/>
        </w:rPr>
        <w:t>deadlatch</w:t>
      </w:r>
      <w:proofErr w:type="spellEnd"/>
      <w:r w:rsidR="00C57BEC" w:rsidRPr="00D30B11">
        <w:rPr>
          <w:rFonts w:ascii="Arial" w:hAnsi="Arial" w:cs="Arial"/>
          <w:sz w:val="20"/>
          <w:szCs w:val="20"/>
        </w:rPr>
        <w:t>.] [Magnetic catch.] [</w:t>
      </w:r>
      <w:proofErr w:type="spellStart"/>
      <w:r w:rsidR="00C57BEC" w:rsidRPr="00D30B11">
        <w:rPr>
          <w:rFonts w:ascii="Arial" w:hAnsi="Arial" w:cs="Arial"/>
          <w:sz w:val="20"/>
          <w:szCs w:val="20"/>
        </w:rPr>
        <w:t>Thumbturn</w:t>
      </w:r>
      <w:proofErr w:type="spellEnd"/>
      <w:r w:rsidR="00C57BEC" w:rsidRPr="00D30B11">
        <w:rPr>
          <w:rFonts w:ascii="Arial" w:hAnsi="Arial" w:cs="Arial"/>
          <w:sz w:val="20"/>
          <w:szCs w:val="20"/>
        </w:rPr>
        <w:t xml:space="preserve"> one side with </w:t>
      </w:r>
      <w:proofErr w:type="spellStart"/>
      <w:r w:rsidR="00C57BEC" w:rsidRPr="00D30B11">
        <w:rPr>
          <w:rFonts w:ascii="Arial" w:hAnsi="Arial" w:cs="Arial"/>
          <w:sz w:val="20"/>
          <w:szCs w:val="20"/>
        </w:rPr>
        <w:t>deadlatch</w:t>
      </w:r>
      <w:proofErr w:type="spellEnd"/>
      <w:r w:rsidR="00C57BEC" w:rsidRPr="00D30B11">
        <w:rPr>
          <w:rFonts w:ascii="Arial" w:hAnsi="Arial" w:cs="Arial"/>
          <w:sz w:val="20"/>
          <w:szCs w:val="20"/>
        </w:rPr>
        <w:t>.] [</w:t>
      </w:r>
      <w:proofErr w:type="spellStart"/>
      <w:r w:rsidR="00C57BEC" w:rsidRPr="00D30B11">
        <w:rPr>
          <w:rFonts w:ascii="Arial" w:hAnsi="Arial" w:cs="Arial"/>
          <w:sz w:val="20"/>
          <w:szCs w:val="20"/>
        </w:rPr>
        <w:t>Thumbturn</w:t>
      </w:r>
      <w:proofErr w:type="spellEnd"/>
      <w:r w:rsidR="00C57BEC" w:rsidRPr="00D30B11">
        <w:rPr>
          <w:rFonts w:ascii="Arial" w:hAnsi="Arial" w:cs="Arial"/>
          <w:sz w:val="20"/>
          <w:szCs w:val="20"/>
        </w:rPr>
        <w:t xml:space="preserve"> both sides with </w:t>
      </w:r>
      <w:proofErr w:type="spellStart"/>
      <w:r w:rsidR="00C57BEC" w:rsidRPr="00D30B11">
        <w:rPr>
          <w:rFonts w:ascii="Arial" w:hAnsi="Arial" w:cs="Arial"/>
          <w:sz w:val="20"/>
          <w:szCs w:val="20"/>
        </w:rPr>
        <w:t>springlatch</w:t>
      </w:r>
      <w:proofErr w:type="spellEnd"/>
      <w:r w:rsidR="00C57BEC" w:rsidRPr="00D30B11">
        <w:rPr>
          <w:rFonts w:ascii="Arial" w:hAnsi="Arial" w:cs="Arial"/>
          <w:sz w:val="20"/>
          <w:szCs w:val="20"/>
        </w:rPr>
        <w:t xml:space="preserve">.] </w:t>
      </w:r>
      <w:proofErr w:type="spellStart"/>
      <w:r w:rsidR="00C57BEC" w:rsidRPr="00D30B11">
        <w:rPr>
          <w:rFonts w:ascii="Arial" w:hAnsi="Arial" w:cs="Arial"/>
          <w:sz w:val="20"/>
          <w:szCs w:val="20"/>
        </w:rPr>
        <w:t>Thumbturn</w:t>
      </w:r>
      <w:proofErr w:type="spellEnd"/>
      <w:r w:rsidR="00C57BEC" w:rsidRPr="00D30B11">
        <w:rPr>
          <w:rFonts w:ascii="Arial" w:hAnsi="Arial" w:cs="Arial"/>
          <w:sz w:val="20"/>
          <w:szCs w:val="20"/>
        </w:rPr>
        <w:t xml:space="preserve"> on</w:t>
      </w:r>
      <w:r>
        <w:rPr>
          <w:rFonts w:ascii="Arial" w:hAnsi="Arial" w:cs="Arial"/>
          <w:sz w:val="20"/>
          <w:szCs w:val="20"/>
        </w:rPr>
        <w:t xml:space="preserve">e side, </w:t>
      </w:r>
      <w:r w:rsidR="00C57BEC" w:rsidRPr="00D30B11">
        <w:rPr>
          <w:rFonts w:ascii="Arial" w:hAnsi="Arial" w:cs="Arial"/>
          <w:sz w:val="20"/>
          <w:szCs w:val="20"/>
        </w:rPr>
        <w:t xml:space="preserve">with </w:t>
      </w:r>
      <w:proofErr w:type="spellStart"/>
      <w:r w:rsidR="00C57BEC" w:rsidRPr="00D30B11">
        <w:rPr>
          <w:rFonts w:ascii="Arial" w:hAnsi="Arial" w:cs="Arial"/>
          <w:sz w:val="20"/>
          <w:szCs w:val="20"/>
        </w:rPr>
        <w:t>keylock</w:t>
      </w:r>
      <w:proofErr w:type="spellEnd"/>
      <w:r w:rsidR="00C57BEC" w:rsidRPr="00D30B11">
        <w:rPr>
          <w:rFonts w:ascii="Arial" w:hAnsi="Arial" w:cs="Arial"/>
          <w:sz w:val="20"/>
          <w:szCs w:val="20"/>
        </w:rPr>
        <w:t xml:space="preserve"> one side, with </w:t>
      </w:r>
      <w:proofErr w:type="spellStart"/>
      <w:r w:rsidR="00C57BEC" w:rsidRPr="00D30B11">
        <w:rPr>
          <w:rFonts w:ascii="Arial" w:hAnsi="Arial" w:cs="Arial"/>
          <w:sz w:val="20"/>
          <w:szCs w:val="20"/>
        </w:rPr>
        <w:t>deadlatch</w:t>
      </w:r>
      <w:proofErr w:type="spellEnd"/>
      <w:r w:rsidR="00C57BEC" w:rsidRPr="00D30B11">
        <w:rPr>
          <w:rFonts w:ascii="Arial" w:hAnsi="Arial" w:cs="Arial"/>
          <w:sz w:val="20"/>
          <w:szCs w:val="20"/>
        </w:rPr>
        <w:t>.] [</w:t>
      </w:r>
      <w:proofErr w:type="spellStart"/>
      <w:r w:rsidR="00C57BEC" w:rsidRPr="00D30B11">
        <w:rPr>
          <w:rFonts w:ascii="Arial" w:hAnsi="Arial" w:cs="Arial"/>
          <w:sz w:val="20"/>
          <w:szCs w:val="20"/>
        </w:rPr>
        <w:t>Thumbturn</w:t>
      </w:r>
      <w:proofErr w:type="spellEnd"/>
      <w:r w:rsidR="00C57BEC" w:rsidRPr="00D30B11">
        <w:rPr>
          <w:rFonts w:ascii="Arial" w:hAnsi="Arial" w:cs="Arial"/>
          <w:sz w:val="20"/>
          <w:szCs w:val="20"/>
        </w:rPr>
        <w:t xml:space="preserve"> both sides with </w:t>
      </w:r>
      <w:proofErr w:type="spellStart"/>
      <w:r w:rsidR="00C57BEC" w:rsidRPr="00D30B11">
        <w:rPr>
          <w:rFonts w:ascii="Arial" w:hAnsi="Arial" w:cs="Arial"/>
          <w:sz w:val="20"/>
          <w:szCs w:val="20"/>
        </w:rPr>
        <w:t>deadlatch</w:t>
      </w:r>
      <w:proofErr w:type="spellEnd"/>
      <w:r w:rsidR="00C57BEC" w:rsidRPr="00D30B11">
        <w:rPr>
          <w:rFonts w:ascii="Arial" w:hAnsi="Arial" w:cs="Arial"/>
          <w:sz w:val="20"/>
          <w:szCs w:val="20"/>
        </w:rPr>
        <w:t>.]</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Finishes: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panel finish.</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Panels: [Clear.] [Bronze.] [____.]</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Aluminum: Manufacturer’s standard finish, in color complementing panel finish.</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sz w:val="20"/>
          <w:szCs w:val="20"/>
        </w:rPr>
      </w:pPr>
      <w:r w:rsidRPr="00D30B11">
        <w:rPr>
          <w:rFonts w:ascii="Arial" w:hAnsi="Arial" w:cs="Arial"/>
          <w:sz w:val="20"/>
          <w:szCs w:val="20"/>
        </w:rPr>
        <w:t>**** OR ****</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 xml:space="preserve">Include the following for Series 640 </w:t>
      </w:r>
      <w:r w:rsidR="003624AF">
        <w:rPr>
          <w:rFonts w:ascii="Arial" w:hAnsi="Arial" w:cs="Arial"/>
          <w:vanish/>
          <w:color w:val="0000FF"/>
          <w:sz w:val="20"/>
          <w:szCs w:val="20"/>
        </w:rPr>
        <w:t>Alumifold</w:t>
      </w:r>
      <w:r w:rsidRPr="00C57BEC">
        <w:rPr>
          <w:rFonts w:ascii="Arial" w:hAnsi="Arial" w:cs="Arial"/>
          <w:vanish/>
          <w:color w:val="0000FF"/>
          <w:sz w:val="20"/>
          <w:szCs w:val="20"/>
        </w:rPr>
        <w:t xml:space="preserve"> doors.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ACCORDION FOLDING SECURITY DOORS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 xml:space="preserve">Source: Series 640 </w:t>
      </w:r>
      <w:proofErr w:type="spellStart"/>
      <w:r w:rsidR="003624AF">
        <w:rPr>
          <w:rFonts w:ascii="Arial" w:hAnsi="Arial" w:cs="Arial"/>
          <w:sz w:val="20"/>
          <w:szCs w:val="20"/>
        </w:rPr>
        <w:t>Aumifold</w:t>
      </w:r>
      <w:proofErr w:type="spellEnd"/>
      <w:r w:rsidRPr="00D30B11">
        <w:rPr>
          <w:rFonts w:ascii="Arial" w:hAnsi="Arial" w:cs="Arial"/>
          <w:sz w:val="20"/>
          <w:szCs w:val="20"/>
        </w:rPr>
        <w:t xml:space="preserve"> door.</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Components: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r w:rsidRPr="00C57BEC">
        <w:rPr>
          <w:rFonts w:ascii="Arial" w:hAnsi="Arial" w:cs="Arial"/>
          <w:vanish/>
          <w:color w:val="0000FF"/>
          <w:sz w:val="20"/>
          <w:szCs w:val="20"/>
        </w:rPr>
        <w:t>Edit the following to indicate required track type.</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Track: [1-1/8 x 1 inch aluminum, pre-punched for screw fasteners for surface mounting.] [1-1/8 x 1 inch aluminum, pre-punched for screw fasteners, with aluminum hat channel for recess mounting.] [1/2 x 1-1/8 inch aluminum, I-beam profile, with ceiling clips; capable of being formed to 12-inch radius curve.]</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Roller assembly: Nylon wheels on ball-bearing steel axles; riveted to hinge, dual trolley at lead post, single trolley at alternate panels, type for specified track.</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Hinge assembly:</w:t>
      </w:r>
      <w:r w:rsidR="00B90CD7">
        <w:rPr>
          <w:rFonts w:ascii="Arial" w:hAnsi="Arial" w:cs="Arial"/>
          <w:sz w:val="20"/>
          <w:szCs w:val="20"/>
        </w:rPr>
        <w:t xml:space="preserve"> </w:t>
      </w:r>
      <w:r w:rsidRPr="00D30B11">
        <w:rPr>
          <w:rFonts w:ascii="Arial" w:hAnsi="Arial" w:cs="Arial"/>
          <w:sz w:val="20"/>
          <w:szCs w:val="20"/>
        </w:rPr>
        <w:t>18 gauge steel, continuous pin, riveted to top and bottom of door panel, with automatic stop at full extension.</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panel material. Acrylic sheet is standard; optional panels of 1/8 inch thick material can be specified. Contact Woodfold Mfg., Inc. for options.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Panels: 0.08 inch thick solid aluminum, 4-1/4 inches wide.</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 connectors: Continuous non-rigid vinyl, inserted into panel frame channel.</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Lead post: Extruded aluminum, 3/4 x 2-3/4 inch cross section.</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Include the following paragraph if specifying pairs of doors or intersecting configurations.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Intersecting jamb molding: Types for indicated configurations.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Handle: Rigid molded polyvinyl chloride.</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latching; latch two sides is standard.</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Latching: [</w:t>
      </w:r>
      <w:proofErr w:type="spellStart"/>
      <w:r w:rsidRPr="00D30B11">
        <w:rPr>
          <w:rFonts w:ascii="Arial" w:hAnsi="Arial" w:cs="Arial"/>
          <w:sz w:val="20"/>
          <w:szCs w:val="20"/>
        </w:rPr>
        <w:t>Thumbturn</w:t>
      </w:r>
      <w:proofErr w:type="spellEnd"/>
      <w:r w:rsidRPr="00D30B11">
        <w:rPr>
          <w:rFonts w:ascii="Arial" w:hAnsi="Arial" w:cs="Arial"/>
          <w:sz w:val="20"/>
          <w:szCs w:val="20"/>
        </w:rPr>
        <w:t xml:space="preserve"> both sides with </w:t>
      </w:r>
      <w:proofErr w:type="spellStart"/>
      <w:r w:rsidRPr="00D30B11">
        <w:rPr>
          <w:rFonts w:ascii="Arial" w:hAnsi="Arial" w:cs="Arial"/>
          <w:sz w:val="20"/>
          <w:szCs w:val="20"/>
        </w:rPr>
        <w:t>deadlatch</w:t>
      </w:r>
      <w:proofErr w:type="spellEnd"/>
      <w:r w:rsidRPr="00D30B11">
        <w:rPr>
          <w:rFonts w:ascii="Arial" w:hAnsi="Arial" w:cs="Arial"/>
          <w:sz w:val="20"/>
          <w:szCs w:val="20"/>
        </w:rPr>
        <w:t>.] [Magnetic catch.] [</w:t>
      </w:r>
      <w:proofErr w:type="spellStart"/>
      <w:r w:rsidRPr="00D30B11">
        <w:rPr>
          <w:rFonts w:ascii="Arial" w:hAnsi="Arial" w:cs="Arial"/>
          <w:sz w:val="20"/>
          <w:szCs w:val="20"/>
        </w:rPr>
        <w:t>Thumbturn</w:t>
      </w:r>
      <w:proofErr w:type="spellEnd"/>
      <w:r w:rsidRPr="00D30B11">
        <w:rPr>
          <w:rFonts w:ascii="Arial" w:hAnsi="Arial" w:cs="Arial"/>
          <w:sz w:val="20"/>
          <w:szCs w:val="20"/>
        </w:rPr>
        <w:t xml:space="preserve"> one side with </w:t>
      </w:r>
      <w:proofErr w:type="spellStart"/>
      <w:r w:rsidRPr="00D30B11">
        <w:rPr>
          <w:rFonts w:ascii="Arial" w:hAnsi="Arial" w:cs="Arial"/>
          <w:sz w:val="20"/>
          <w:szCs w:val="20"/>
        </w:rPr>
        <w:t>deadla</w:t>
      </w:r>
      <w:r w:rsidR="00A326CC">
        <w:rPr>
          <w:rFonts w:ascii="Arial" w:hAnsi="Arial" w:cs="Arial"/>
          <w:sz w:val="20"/>
          <w:szCs w:val="20"/>
        </w:rPr>
        <w:t>tch</w:t>
      </w:r>
      <w:proofErr w:type="spellEnd"/>
      <w:r w:rsidR="00A326CC">
        <w:rPr>
          <w:rFonts w:ascii="Arial" w:hAnsi="Arial" w:cs="Arial"/>
          <w:sz w:val="20"/>
          <w:szCs w:val="20"/>
        </w:rPr>
        <w:t>.] [</w:t>
      </w:r>
      <w:proofErr w:type="spellStart"/>
      <w:r w:rsidR="00A326CC">
        <w:rPr>
          <w:rFonts w:ascii="Arial" w:hAnsi="Arial" w:cs="Arial"/>
          <w:sz w:val="20"/>
          <w:szCs w:val="20"/>
        </w:rPr>
        <w:t>Thumbturn</w:t>
      </w:r>
      <w:proofErr w:type="spellEnd"/>
      <w:r w:rsidR="00A326CC">
        <w:rPr>
          <w:rFonts w:ascii="Arial" w:hAnsi="Arial" w:cs="Arial"/>
          <w:sz w:val="20"/>
          <w:szCs w:val="20"/>
        </w:rPr>
        <w:t xml:space="preserve"> one side, </w:t>
      </w:r>
      <w:r w:rsidRPr="00D30B11">
        <w:rPr>
          <w:rFonts w:ascii="Arial" w:hAnsi="Arial" w:cs="Arial"/>
          <w:sz w:val="20"/>
          <w:szCs w:val="20"/>
        </w:rPr>
        <w:t xml:space="preserve">with </w:t>
      </w:r>
      <w:proofErr w:type="spellStart"/>
      <w:r w:rsidRPr="00D30B11">
        <w:rPr>
          <w:rFonts w:ascii="Arial" w:hAnsi="Arial" w:cs="Arial"/>
          <w:sz w:val="20"/>
          <w:szCs w:val="20"/>
        </w:rPr>
        <w:t>keylock</w:t>
      </w:r>
      <w:proofErr w:type="spellEnd"/>
      <w:r w:rsidRPr="00D30B11">
        <w:rPr>
          <w:rFonts w:ascii="Arial" w:hAnsi="Arial" w:cs="Arial"/>
          <w:sz w:val="20"/>
          <w:szCs w:val="20"/>
        </w:rPr>
        <w:t xml:space="preserve"> one sid</w:t>
      </w:r>
      <w:r w:rsidR="00A326CC">
        <w:rPr>
          <w:rFonts w:ascii="Arial" w:hAnsi="Arial" w:cs="Arial"/>
          <w:sz w:val="20"/>
          <w:szCs w:val="20"/>
        </w:rPr>
        <w:t xml:space="preserve">e, with </w:t>
      </w:r>
      <w:proofErr w:type="spellStart"/>
      <w:r w:rsidR="00A326CC">
        <w:rPr>
          <w:rFonts w:ascii="Arial" w:hAnsi="Arial" w:cs="Arial"/>
          <w:sz w:val="20"/>
          <w:szCs w:val="20"/>
        </w:rPr>
        <w:t>deadlatch</w:t>
      </w:r>
      <w:proofErr w:type="spellEnd"/>
      <w:r w:rsidR="00A326CC">
        <w:rPr>
          <w:rFonts w:ascii="Arial" w:hAnsi="Arial" w:cs="Arial"/>
          <w:sz w:val="20"/>
          <w:szCs w:val="20"/>
        </w:rPr>
        <w:t>.] [</w:t>
      </w:r>
      <w:proofErr w:type="spellStart"/>
      <w:r w:rsidR="00A326CC">
        <w:rPr>
          <w:rFonts w:ascii="Arial" w:hAnsi="Arial" w:cs="Arial"/>
          <w:sz w:val="20"/>
          <w:szCs w:val="20"/>
        </w:rPr>
        <w:t>K</w:t>
      </w:r>
      <w:r w:rsidRPr="00D30B11">
        <w:rPr>
          <w:rFonts w:ascii="Arial" w:hAnsi="Arial" w:cs="Arial"/>
          <w:sz w:val="20"/>
          <w:szCs w:val="20"/>
        </w:rPr>
        <w:t>eylock</w:t>
      </w:r>
      <w:proofErr w:type="spellEnd"/>
      <w:r w:rsidRPr="00D30B11">
        <w:rPr>
          <w:rFonts w:ascii="Arial" w:hAnsi="Arial" w:cs="Arial"/>
          <w:sz w:val="20"/>
          <w:szCs w:val="20"/>
        </w:rPr>
        <w:t xml:space="preserve"> both sides, with </w:t>
      </w:r>
      <w:proofErr w:type="spellStart"/>
      <w:r w:rsidRPr="00D30B11">
        <w:rPr>
          <w:rFonts w:ascii="Arial" w:hAnsi="Arial" w:cs="Arial"/>
          <w:sz w:val="20"/>
          <w:szCs w:val="20"/>
        </w:rPr>
        <w:t>deadlatch</w:t>
      </w:r>
      <w:proofErr w:type="spellEnd"/>
      <w:r w:rsidRPr="00D30B11">
        <w:rPr>
          <w:rFonts w:ascii="Arial" w:hAnsi="Arial" w:cs="Arial"/>
          <w:sz w:val="20"/>
          <w:szCs w:val="20"/>
        </w:rPr>
        <w:t>.]</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Finishes: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panel finish.</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Panels: [Clear anodized aluminum, solid.] Clear anodized aluminum, decorative perforation, nominal 1/2 x 1 inch openings.]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Steel: Manufacturer's standard finish, in color complementing panel finish.</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Aluminum: Manufacturer's standard finish, in color complementing panel finish.</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sz w:val="20"/>
          <w:szCs w:val="20"/>
        </w:rPr>
      </w:pPr>
      <w:r w:rsidRPr="00D30B11">
        <w:rPr>
          <w:rFonts w:ascii="Arial" w:hAnsi="Arial" w:cs="Arial"/>
          <w:sz w:val="20"/>
          <w:szCs w:val="20"/>
        </w:rPr>
        <w:t>**** OR ****</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 xml:space="preserve">Include the following for Series 740 </w:t>
      </w:r>
      <w:r w:rsidR="003624AF">
        <w:rPr>
          <w:rFonts w:ascii="Arial" w:hAnsi="Arial" w:cs="Arial"/>
          <w:vanish/>
          <w:color w:val="0000FF"/>
          <w:sz w:val="20"/>
          <w:szCs w:val="20"/>
        </w:rPr>
        <w:t>Alumifold</w:t>
      </w:r>
      <w:r w:rsidRPr="00C57BEC">
        <w:rPr>
          <w:rFonts w:ascii="Arial" w:hAnsi="Arial" w:cs="Arial"/>
          <w:vanish/>
          <w:color w:val="0000FF"/>
          <w:sz w:val="20"/>
          <w:szCs w:val="20"/>
        </w:rPr>
        <w:t xml:space="preserve"> door.</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ACCORDION FOLDING SECURITY DOORS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 xml:space="preserve">Source: Series 740 </w:t>
      </w:r>
      <w:proofErr w:type="spellStart"/>
      <w:r w:rsidR="003624AF">
        <w:rPr>
          <w:rFonts w:ascii="Arial" w:hAnsi="Arial" w:cs="Arial"/>
          <w:sz w:val="20"/>
          <w:szCs w:val="20"/>
        </w:rPr>
        <w:t>Alumifold</w:t>
      </w:r>
      <w:proofErr w:type="spellEnd"/>
      <w:r w:rsidRPr="00D30B11">
        <w:rPr>
          <w:rFonts w:ascii="Arial" w:hAnsi="Arial" w:cs="Arial"/>
          <w:sz w:val="20"/>
          <w:szCs w:val="20"/>
        </w:rPr>
        <w:t xml:space="preserve"> door.</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Components: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r w:rsidRPr="00C57BEC">
        <w:rPr>
          <w:rFonts w:ascii="Arial" w:hAnsi="Arial" w:cs="Arial"/>
          <w:vanish/>
          <w:color w:val="0000FF"/>
          <w:sz w:val="20"/>
          <w:szCs w:val="20"/>
        </w:rPr>
        <w:t>Edit the following to indicate required track type.</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Track: [1-1/8 x 1 inch aluminum, pre-punched for screw fasteners for surface mounting.] [1-1/8 x 1 inch aluminum, pre-punched for screw fasteners, with aluminum hat channel for recess mounting.] [1/2 x 1-1/8 inch aluminum, I-beam profile, with ceiling clips; capable of being formed to 12-inch radius curve.]</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Roller assembly: Nylon wheels on ball-bearing steel axles; riveted to hinge, dual trolley at lead post, single trolley at alternate panels, type for specified track.</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Hinge assembly:</w:t>
      </w:r>
      <w:r w:rsidR="00B90CD7">
        <w:rPr>
          <w:rFonts w:ascii="Arial" w:hAnsi="Arial" w:cs="Arial"/>
          <w:sz w:val="20"/>
          <w:szCs w:val="20"/>
        </w:rPr>
        <w:t xml:space="preserve"> </w:t>
      </w:r>
      <w:r w:rsidRPr="00D30B11">
        <w:rPr>
          <w:rFonts w:ascii="Arial" w:hAnsi="Arial" w:cs="Arial"/>
          <w:sz w:val="20"/>
          <w:szCs w:val="20"/>
        </w:rPr>
        <w:t>18 gauge steel, continuous pin, riveted to top and bottom of door panel, with automatic stop at full extension.</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panel material. Acrylic sheet is standard; optional panels of 1/8 inch thick material can be specified. Contact Woodfold Mfg., Inc. for options.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Panels: 0.08 inch thick solid aluminum, 4-1/4 inches wide.</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lastRenderedPageBreak/>
        <w:t>Panel connectors: Continuous non-rigid vinyl with steel rods, inserted into panel frame channel.</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Lead post: Extruded aluminum, 3/4 x 2-3/4 inch cross section.</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Include the following paragraph if specifying pairs of doors or intersecting configurations.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Intersecting jamb molding: Types for indicated configurations.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Handle: Rigid molded polyvinyl chloride.</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latching; pull with keylock both sides is standard.</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A326C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Latching: [</w:t>
      </w:r>
      <w:proofErr w:type="spellStart"/>
      <w:r>
        <w:rPr>
          <w:rFonts w:ascii="Arial" w:hAnsi="Arial" w:cs="Arial"/>
          <w:sz w:val="20"/>
          <w:szCs w:val="20"/>
        </w:rPr>
        <w:t>K</w:t>
      </w:r>
      <w:r w:rsidR="00C57BEC" w:rsidRPr="00D30B11">
        <w:rPr>
          <w:rFonts w:ascii="Arial" w:hAnsi="Arial" w:cs="Arial"/>
          <w:sz w:val="20"/>
          <w:szCs w:val="20"/>
        </w:rPr>
        <w:t>eylock</w:t>
      </w:r>
      <w:proofErr w:type="spellEnd"/>
      <w:r w:rsidR="00C57BEC" w:rsidRPr="00D30B11">
        <w:rPr>
          <w:rFonts w:ascii="Arial" w:hAnsi="Arial" w:cs="Arial"/>
          <w:sz w:val="20"/>
          <w:szCs w:val="20"/>
        </w:rPr>
        <w:t xml:space="preserve"> both sides, with </w:t>
      </w:r>
      <w:proofErr w:type="spellStart"/>
      <w:r w:rsidR="00C57BEC" w:rsidRPr="00D30B11">
        <w:rPr>
          <w:rFonts w:ascii="Arial" w:hAnsi="Arial" w:cs="Arial"/>
          <w:sz w:val="20"/>
          <w:szCs w:val="20"/>
        </w:rPr>
        <w:t>deadlatch</w:t>
      </w:r>
      <w:proofErr w:type="spellEnd"/>
      <w:r w:rsidR="00C57BEC" w:rsidRPr="00D30B11">
        <w:rPr>
          <w:rFonts w:ascii="Arial" w:hAnsi="Arial" w:cs="Arial"/>
          <w:sz w:val="20"/>
          <w:szCs w:val="20"/>
        </w:rPr>
        <w:t>.] [</w:t>
      </w:r>
      <w:proofErr w:type="spellStart"/>
      <w:r w:rsidR="00C57BEC" w:rsidRPr="00D30B11">
        <w:rPr>
          <w:rFonts w:ascii="Arial" w:hAnsi="Arial" w:cs="Arial"/>
          <w:sz w:val="20"/>
          <w:szCs w:val="20"/>
        </w:rPr>
        <w:t>Thumbturn</w:t>
      </w:r>
      <w:proofErr w:type="spellEnd"/>
      <w:r w:rsidR="00C57BEC" w:rsidRPr="00D30B11">
        <w:rPr>
          <w:rFonts w:ascii="Arial" w:hAnsi="Arial" w:cs="Arial"/>
          <w:sz w:val="20"/>
          <w:szCs w:val="20"/>
        </w:rPr>
        <w:t xml:space="preserve"> both sides with </w:t>
      </w:r>
      <w:proofErr w:type="spellStart"/>
      <w:r w:rsidR="00C57BEC" w:rsidRPr="00D30B11">
        <w:rPr>
          <w:rFonts w:ascii="Arial" w:hAnsi="Arial" w:cs="Arial"/>
          <w:sz w:val="20"/>
          <w:szCs w:val="20"/>
        </w:rPr>
        <w:t>springlatch</w:t>
      </w:r>
      <w:proofErr w:type="spellEnd"/>
      <w:r w:rsidR="00C57BEC" w:rsidRPr="00D30B11">
        <w:rPr>
          <w:rFonts w:ascii="Arial" w:hAnsi="Arial" w:cs="Arial"/>
          <w:sz w:val="20"/>
          <w:szCs w:val="20"/>
        </w:rPr>
        <w:t>.] [</w:t>
      </w:r>
      <w:proofErr w:type="spellStart"/>
      <w:r w:rsidR="00C57BEC" w:rsidRPr="00D30B11">
        <w:rPr>
          <w:rFonts w:ascii="Arial" w:hAnsi="Arial" w:cs="Arial"/>
          <w:sz w:val="20"/>
          <w:szCs w:val="20"/>
        </w:rPr>
        <w:t>Thumbturn</w:t>
      </w:r>
      <w:proofErr w:type="spellEnd"/>
      <w:r w:rsidR="00C57BEC" w:rsidRPr="00D30B11">
        <w:rPr>
          <w:rFonts w:ascii="Arial" w:hAnsi="Arial" w:cs="Arial"/>
          <w:sz w:val="20"/>
          <w:szCs w:val="20"/>
        </w:rPr>
        <w:t xml:space="preserve"> both sides with </w:t>
      </w:r>
      <w:proofErr w:type="spellStart"/>
      <w:r w:rsidR="00C57BEC" w:rsidRPr="00D30B11">
        <w:rPr>
          <w:rFonts w:ascii="Arial" w:hAnsi="Arial" w:cs="Arial"/>
          <w:sz w:val="20"/>
          <w:szCs w:val="20"/>
        </w:rPr>
        <w:t>deadlatch</w:t>
      </w:r>
      <w:proofErr w:type="spellEnd"/>
      <w:r w:rsidR="00C57BEC" w:rsidRPr="00D30B11">
        <w:rPr>
          <w:rFonts w:ascii="Arial" w:hAnsi="Arial" w:cs="Arial"/>
          <w:sz w:val="20"/>
          <w:szCs w:val="20"/>
        </w:rPr>
        <w:t>.]</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Finishes: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panel finish.</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Panels: [Clear anodized aluminum, solid.] Clear anodized aluminum, decorative perforation, nominal 1/2 x 1 inch openings.]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Steel: Manufacturer's standard finish, in color complementing panel finish.</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Aluminum: Manufacturer's standard finish, in color complementing panel finish.</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sz w:val="20"/>
          <w:szCs w:val="20"/>
        </w:rPr>
      </w:pPr>
      <w:r w:rsidRPr="00D30B11">
        <w:rPr>
          <w:rFonts w:ascii="Arial" w:hAnsi="Arial" w:cs="Arial"/>
          <w:sz w:val="20"/>
          <w:szCs w:val="20"/>
        </w:rPr>
        <w:t>**** OR ****</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 xml:space="preserve">Edit the following to indicate desired finishes. </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 xml:space="preserve">Include the following for Series 220 folding </w:t>
      </w:r>
      <w:r w:rsidR="003624AF">
        <w:rPr>
          <w:rFonts w:ascii="Arial" w:hAnsi="Arial" w:cs="Arial"/>
          <w:vanish/>
          <w:color w:val="0000FF"/>
          <w:sz w:val="20"/>
          <w:szCs w:val="20"/>
        </w:rPr>
        <w:t>closet</w:t>
      </w:r>
      <w:r w:rsidRPr="00C57BEC">
        <w:rPr>
          <w:rFonts w:ascii="Arial" w:hAnsi="Arial" w:cs="Arial"/>
          <w:vanish/>
          <w:color w:val="0000FF"/>
          <w:sz w:val="20"/>
          <w:szCs w:val="20"/>
        </w:rPr>
        <w:t xml:space="preserve"> doors.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ACCORDION FOLDING ROOM DIVIDER DOORS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Source: Series 220 door.</w:t>
      </w:r>
    </w:p>
    <w:p w:rsidR="00AB2D64" w:rsidRDefault="00AB2D64" w:rsidP="00AB2D6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
    <w:p w:rsidR="00AB2D64" w:rsidRPr="00AB2D64" w:rsidRDefault="00AB2D64" w:rsidP="00AB2D64">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ADA/BOMA SEC 4.1311 Compliant</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Components: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 xml:space="preserve">Track: 1-1/8 </w:t>
      </w:r>
      <w:proofErr w:type="gramStart"/>
      <w:r w:rsidRPr="00D30B11">
        <w:rPr>
          <w:rFonts w:ascii="Arial" w:hAnsi="Arial" w:cs="Arial"/>
          <w:sz w:val="20"/>
          <w:szCs w:val="20"/>
        </w:rPr>
        <w:t>x 1 inch aluminum</w:t>
      </w:r>
      <w:proofErr w:type="gramEnd"/>
      <w:r w:rsidRPr="00D30B11">
        <w:rPr>
          <w:rFonts w:ascii="Arial" w:hAnsi="Arial" w:cs="Arial"/>
          <w:sz w:val="20"/>
          <w:szCs w:val="20"/>
        </w:rPr>
        <w:t>, pre-punched for screw fasteners, for surface mounting.</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Roller assembly: Nylon wheels with Lexan axles; riveted to hinge, single trolley at alternate panels.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Hinge assembly: 18 ga</w:t>
      </w:r>
      <w:r w:rsidR="00B90CD7">
        <w:rPr>
          <w:rFonts w:ascii="Arial" w:hAnsi="Arial" w:cs="Arial"/>
          <w:sz w:val="20"/>
          <w:szCs w:val="20"/>
        </w:rPr>
        <w:t>u</w:t>
      </w:r>
      <w:r w:rsidRPr="00D30B11">
        <w:rPr>
          <w:rFonts w:ascii="Arial" w:hAnsi="Arial" w:cs="Arial"/>
          <w:sz w:val="20"/>
          <w:szCs w:val="20"/>
        </w:rPr>
        <w:t>ge steel, continuous pin, riveted to top and bottom of door panel, with automatic stop at full extension.</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Panels: 1/4 inch thick medium density fiberboard with rabbeted edge for panel connector.</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 xml:space="preserve">Panel connectors: Continuous non-rigid </w:t>
      </w:r>
      <w:proofErr w:type="gramStart"/>
      <w:r w:rsidRPr="00D30B11">
        <w:rPr>
          <w:rFonts w:ascii="Arial" w:hAnsi="Arial" w:cs="Arial"/>
          <w:sz w:val="20"/>
          <w:szCs w:val="20"/>
        </w:rPr>
        <w:t>vinyl,</w:t>
      </w:r>
      <w:proofErr w:type="gramEnd"/>
      <w:r w:rsidRPr="00D30B11">
        <w:rPr>
          <w:rFonts w:ascii="Arial" w:hAnsi="Arial" w:cs="Arial"/>
          <w:sz w:val="20"/>
          <w:szCs w:val="20"/>
        </w:rPr>
        <w:t xml:space="preserve"> inserted and glued into panel rabbet.</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 xml:space="preserve">Handle: Rigid molded polyvinyl </w:t>
      </w:r>
      <w:proofErr w:type="gramStart"/>
      <w:r w:rsidRPr="00D30B11">
        <w:rPr>
          <w:rFonts w:ascii="Arial" w:hAnsi="Arial" w:cs="Arial"/>
          <w:sz w:val="20"/>
          <w:szCs w:val="20"/>
        </w:rPr>
        <w:t>chloride, full length of door, with molded finger pull</w:t>
      </w:r>
      <w:proofErr w:type="gramEnd"/>
      <w:r w:rsidRPr="00D30B11">
        <w:rPr>
          <w:rFonts w:ascii="Arial" w:hAnsi="Arial" w:cs="Arial"/>
          <w:sz w:val="20"/>
          <w:szCs w:val="20"/>
        </w:rPr>
        <w:t xml:space="preserve"> both sides.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Latching: Magnetic catch, with strike plate.</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Finishes: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A wide variety of non-standard finishes can be applied to standard panels, including custom wood finishes, wallcoverings, plastic laminates, custom logos, and murals. Contact Woodfold Mfg., Inc. for available options.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finishes.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3624AF" w:rsidRPr="00D30B11" w:rsidRDefault="003624AF" w:rsidP="003624AF">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 xml:space="preserve">Panels: [laminate, [____] pattern on sight-exposed face; unfinished or </w:t>
      </w:r>
      <w:r>
        <w:rPr>
          <w:rFonts w:ascii="Arial" w:hAnsi="Arial" w:cs="Arial"/>
          <w:sz w:val="20"/>
          <w:szCs w:val="20"/>
        </w:rPr>
        <w:t>special paint</w:t>
      </w:r>
      <w:r w:rsidRPr="00D30B11">
        <w:rPr>
          <w:rFonts w:ascii="Arial" w:hAnsi="Arial" w:cs="Arial"/>
          <w:sz w:val="20"/>
          <w:szCs w:val="20"/>
        </w:rPr>
        <w:t xml:space="preserve">.] [Hardwood veneer, [____] species, with sealer and clear lacquer topcoats on sight-exposed face; unfinished or </w:t>
      </w:r>
      <w:r>
        <w:rPr>
          <w:rFonts w:ascii="Arial" w:hAnsi="Arial" w:cs="Arial"/>
          <w:sz w:val="20"/>
          <w:szCs w:val="20"/>
        </w:rPr>
        <w:t>special finish</w:t>
      </w:r>
      <w:r w:rsidRPr="00D30B11">
        <w:rPr>
          <w:rFonts w:ascii="Arial" w:hAnsi="Arial" w:cs="Arial"/>
          <w:sz w:val="20"/>
          <w:szCs w:val="20"/>
        </w:rPr>
        <w:t>.</w:t>
      </w:r>
    </w:p>
    <w:p w:rsidR="003624AF" w:rsidRPr="00D30B11" w:rsidRDefault="003624AF" w:rsidP="003624AF">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rFonts w:ascii="Arial" w:hAnsi="Arial" w:cs="Arial"/>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Aluminum: Manufacturer’s standard finish, in color complementing panel finish</w:t>
      </w:r>
      <w:proofErr w:type="gramStart"/>
      <w:r w:rsidRPr="00D30B11">
        <w:rPr>
          <w:rFonts w:ascii="Arial" w:hAnsi="Arial" w:cs="Arial"/>
          <w:sz w:val="20"/>
          <w:szCs w:val="20"/>
        </w:rPr>
        <w:t>..</w:t>
      </w:r>
      <w:proofErr w:type="gramEnd"/>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sz w:val="20"/>
          <w:szCs w:val="20"/>
        </w:rPr>
      </w:pPr>
      <w:r w:rsidRPr="00D30B11">
        <w:rPr>
          <w:rFonts w:ascii="Arial" w:hAnsi="Arial" w:cs="Arial"/>
          <w:sz w:val="20"/>
          <w:szCs w:val="20"/>
        </w:rPr>
        <w:t>**** OR ****</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Include the following for Series 2100 accordion folding acoustic rated doors.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ACCORDION FOLDING ACOUSTIC RATED DOORS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Source: Series 2100 door.</w:t>
      </w:r>
    </w:p>
    <w:p w:rsidR="0051596D" w:rsidRDefault="0051596D" w:rsidP="0051596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
    <w:p w:rsidR="0051596D" w:rsidRPr="0051596D" w:rsidRDefault="003624AF" w:rsidP="0051596D">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Field </w:t>
      </w:r>
      <w:r w:rsidR="0051596D">
        <w:rPr>
          <w:rFonts w:ascii="Arial" w:hAnsi="Arial" w:cs="Arial"/>
          <w:sz w:val="20"/>
          <w:szCs w:val="20"/>
        </w:rPr>
        <w:t>Sound Transmission Class (</w:t>
      </w:r>
      <w:r>
        <w:rPr>
          <w:rFonts w:ascii="Arial" w:hAnsi="Arial" w:cs="Arial"/>
          <w:sz w:val="20"/>
          <w:szCs w:val="20"/>
        </w:rPr>
        <w:t>F</w:t>
      </w:r>
      <w:r w:rsidR="0051596D">
        <w:rPr>
          <w:rFonts w:ascii="Arial" w:hAnsi="Arial" w:cs="Arial"/>
          <w:sz w:val="20"/>
          <w:szCs w:val="20"/>
        </w:rPr>
        <w:t>STC): 21, tested to ASTM E90</w:t>
      </w:r>
      <w:r w:rsidR="0051596D" w:rsidRPr="00D30B11">
        <w:rPr>
          <w:rFonts w:ascii="Arial" w:hAnsi="Arial" w:cs="Arial"/>
          <w:sz w:val="20"/>
          <w:szCs w:val="20"/>
        </w:rPr>
        <w:t>.</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Components: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Track: 2 x 1-1/8 inch aluminum, pre-punched for screw fasteners for surface mounting.</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Head molding: Hardwood molding for sound seal to top sweep strips.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Roller assembly: Nylon wheels on ball-bearing steel axles; riveted to hinge, dual trolley at lead post, single trolley at alternate panels.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Hinge assembly: 18 ga</w:t>
      </w:r>
      <w:r w:rsidR="00B90CD7">
        <w:rPr>
          <w:rFonts w:ascii="Arial" w:hAnsi="Arial" w:cs="Arial"/>
          <w:sz w:val="20"/>
          <w:szCs w:val="20"/>
        </w:rPr>
        <w:t>u</w:t>
      </w:r>
      <w:r w:rsidRPr="00D30B11">
        <w:rPr>
          <w:rFonts w:ascii="Arial" w:hAnsi="Arial" w:cs="Arial"/>
          <w:sz w:val="20"/>
          <w:szCs w:val="20"/>
        </w:rPr>
        <w:t>ge steel, continuous pin, riveted to top and bottom of door panel, with automatic stop at full extension.</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Sound seal: Extruded vinyl sweeps attached to top and bottom hinge assemblies; 1/2 inch wide sweep for top hinge, 1-3/8 inches wide sweep for bottom hinge.</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Panels: 1/4 inch thick medium density fiberboard with rabbeted edge for panel connector.</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 xml:space="preserve">Panel connectors: Continuous non-rigid </w:t>
      </w:r>
      <w:proofErr w:type="gramStart"/>
      <w:r w:rsidRPr="00D30B11">
        <w:rPr>
          <w:rFonts w:ascii="Arial" w:hAnsi="Arial" w:cs="Arial"/>
          <w:sz w:val="20"/>
          <w:szCs w:val="20"/>
        </w:rPr>
        <w:t>vinyl,</w:t>
      </w:r>
      <w:proofErr w:type="gramEnd"/>
      <w:r w:rsidRPr="00D30B11">
        <w:rPr>
          <w:rFonts w:ascii="Arial" w:hAnsi="Arial" w:cs="Arial"/>
          <w:sz w:val="20"/>
          <w:szCs w:val="20"/>
        </w:rPr>
        <w:t xml:space="preserve"> inserted and glued into panel rabbet. </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Lead post: Extruded aluminum, 3/4 x 2-3/4 inch cross section.</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lastRenderedPageBreak/>
        <w:t>Interlocking jamb moldings: Types for indicated configurations; aluminum with sound seal gaskets.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Handle: Rigid molded polyvinyl chloride.</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latching; Thumbturn both sides with deadlatch is standard.</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Latching: [</w:t>
      </w:r>
      <w:proofErr w:type="spellStart"/>
      <w:r w:rsidRPr="00D30B11">
        <w:rPr>
          <w:rFonts w:ascii="Arial" w:hAnsi="Arial" w:cs="Arial"/>
          <w:sz w:val="20"/>
          <w:szCs w:val="20"/>
        </w:rPr>
        <w:t>Thumbturn</w:t>
      </w:r>
      <w:proofErr w:type="spellEnd"/>
      <w:r w:rsidRPr="00D30B11">
        <w:rPr>
          <w:rFonts w:ascii="Arial" w:hAnsi="Arial" w:cs="Arial"/>
          <w:sz w:val="20"/>
          <w:szCs w:val="20"/>
        </w:rPr>
        <w:t xml:space="preserve"> both sides with </w:t>
      </w:r>
      <w:proofErr w:type="spellStart"/>
      <w:r w:rsidRPr="00D30B11">
        <w:rPr>
          <w:rFonts w:ascii="Arial" w:hAnsi="Arial" w:cs="Arial"/>
          <w:sz w:val="20"/>
          <w:szCs w:val="20"/>
        </w:rPr>
        <w:t>deadlatch</w:t>
      </w:r>
      <w:proofErr w:type="spellEnd"/>
      <w:r w:rsidRPr="00D30B11">
        <w:rPr>
          <w:rFonts w:ascii="Arial" w:hAnsi="Arial" w:cs="Arial"/>
          <w:sz w:val="20"/>
          <w:szCs w:val="20"/>
        </w:rPr>
        <w:t>.] [</w:t>
      </w:r>
      <w:proofErr w:type="spellStart"/>
      <w:r w:rsidRPr="00D30B11">
        <w:rPr>
          <w:rFonts w:ascii="Arial" w:hAnsi="Arial" w:cs="Arial"/>
          <w:sz w:val="20"/>
          <w:szCs w:val="20"/>
        </w:rPr>
        <w:t>Thumbturn</w:t>
      </w:r>
      <w:proofErr w:type="spellEnd"/>
      <w:r w:rsidRPr="00D30B11">
        <w:rPr>
          <w:rFonts w:ascii="Arial" w:hAnsi="Arial" w:cs="Arial"/>
          <w:sz w:val="20"/>
          <w:szCs w:val="20"/>
        </w:rPr>
        <w:t xml:space="preserve"> one side with </w:t>
      </w:r>
      <w:proofErr w:type="spellStart"/>
      <w:r w:rsidRPr="00D30B11">
        <w:rPr>
          <w:rFonts w:ascii="Arial" w:hAnsi="Arial" w:cs="Arial"/>
          <w:sz w:val="20"/>
          <w:szCs w:val="20"/>
        </w:rPr>
        <w:t>deadla</w:t>
      </w:r>
      <w:r w:rsidR="00A326CC">
        <w:rPr>
          <w:rFonts w:ascii="Arial" w:hAnsi="Arial" w:cs="Arial"/>
          <w:sz w:val="20"/>
          <w:szCs w:val="20"/>
        </w:rPr>
        <w:t>tch</w:t>
      </w:r>
      <w:proofErr w:type="spellEnd"/>
      <w:r w:rsidR="00A326CC">
        <w:rPr>
          <w:rFonts w:ascii="Arial" w:hAnsi="Arial" w:cs="Arial"/>
          <w:sz w:val="20"/>
          <w:szCs w:val="20"/>
        </w:rPr>
        <w:t>.] [</w:t>
      </w:r>
      <w:proofErr w:type="spellStart"/>
      <w:r w:rsidR="00A326CC">
        <w:rPr>
          <w:rFonts w:ascii="Arial" w:hAnsi="Arial" w:cs="Arial"/>
          <w:sz w:val="20"/>
          <w:szCs w:val="20"/>
        </w:rPr>
        <w:t>Thumbturn</w:t>
      </w:r>
      <w:proofErr w:type="spellEnd"/>
      <w:r w:rsidR="00A326CC">
        <w:rPr>
          <w:rFonts w:ascii="Arial" w:hAnsi="Arial" w:cs="Arial"/>
          <w:sz w:val="20"/>
          <w:szCs w:val="20"/>
        </w:rPr>
        <w:t xml:space="preserve"> one side, </w:t>
      </w:r>
      <w:r w:rsidRPr="00D30B11">
        <w:rPr>
          <w:rFonts w:ascii="Arial" w:hAnsi="Arial" w:cs="Arial"/>
          <w:sz w:val="20"/>
          <w:szCs w:val="20"/>
        </w:rPr>
        <w:t xml:space="preserve">with </w:t>
      </w:r>
      <w:proofErr w:type="spellStart"/>
      <w:r w:rsidRPr="00D30B11">
        <w:rPr>
          <w:rFonts w:ascii="Arial" w:hAnsi="Arial" w:cs="Arial"/>
          <w:sz w:val="20"/>
          <w:szCs w:val="20"/>
        </w:rPr>
        <w:t>keylock</w:t>
      </w:r>
      <w:proofErr w:type="spellEnd"/>
      <w:r w:rsidRPr="00D30B11">
        <w:rPr>
          <w:rFonts w:ascii="Arial" w:hAnsi="Arial" w:cs="Arial"/>
          <w:sz w:val="20"/>
          <w:szCs w:val="20"/>
        </w:rPr>
        <w:t xml:space="preserve"> one sid</w:t>
      </w:r>
      <w:r w:rsidR="00A326CC">
        <w:rPr>
          <w:rFonts w:ascii="Arial" w:hAnsi="Arial" w:cs="Arial"/>
          <w:sz w:val="20"/>
          <w:szCs w:val="20"/>
        </w:rPr>
        <w:t xml:space="preserve">e, with </w:t>
      </w:r>
      <w:proofErr w:type="spellStart"/>
      <w:r w:rsidR="00A326CC">
        <w:rPr>
          <w:rFonts w:ascii="Arial" w:hAnsi="Arial" w:cs="Arial"/>
          <w:sz w:val="20"/>
          <w:szCs w:val="20"/>
        </w:rPr>
        <w:t>deadlatch</w:t>
      </w:r>
      <w:proofErr w:type="spellEnd"/>
      <w:r w:rsidR="00A326CC">
        <w:rPr>
          <w:rFonts w:ascii="Arial" w:hAnsi="Arial" w:cs="Arial"/>
          <w:sz w:val="20"/>
          <w:szCs w:val="20"/>
        </w:rPr>
        <w:t>.] [</w:t>
      </w:r>
      <w:proofErr w:type="spellStart"/>
      <w:r w:rsidR="00A326CC">
        <w:rPr>
          <w:rFonts w:ascii="Arial" w:hAnsi="Arial" w:cs="Arial"/>
          <w:sz w:val="20"/>
          <w:szCs w:val="20"/>
        </w:rPr>
        <w:t>K</w:t>
      </w:r>
      <w:r w:rsidRPr="00D30B11">
        <w:rPr>
          <w:rFonts w:ascii="Arial" w:hAnsi="Arial" w:cs="Arial"/>
          <w:sz w:val="20"/>
          <w:szCs w:val="20"/>
        </w:rPr>
        <w:t>eylock</w:t>
      </w:r>
      <w:proofErr w:type="spellEnd"/>
      <w:r w:rsidRPr="00D30B11">
        <w:rPr>
          <w:rFonts w:ascii="Arial" w:hAnsi="Arial" w:cs="Arial"/>
          <w:sz w:val="20"/>
          <w:szCs w:val="20"/>
        </w:rPr>
        <w:t xml:space="preserve"> both sides, with </w:t>
      </w:r>
      <w:proofErr w:type="spellStart"/>
      <w:r w:rsidRPr="00D30B11">
        <w:rPr>
          <w:rFonts w:ascii="Arial" w:hAnsi="Arial" w:cs="Arial"/>
          <w:sz w:val="20"/>
          <w:szCs w:val="20"/>
        </w:rPr>
        <w:t>deadlatch</w:t>
      </w:r>
      <w:proofErr w:type="spellEnd"/>
      <w:r w:rsidRPr="00D30B11">
        <w:rPr>
          <w:rFonts w:ascii="Arial" w:hAnsi="Arial" w:cs="Arial"/>
          <w:sz w:val="20"/>
          <w:szCs w:val="20"/>
        </w:rPr>
        <w:t>.] [Magnetic catch.]</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Finishes: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A wide variety of non-standard finishes can be applied to standard panels, including custom wood finishes, wallcoverings, plastic laminates, custom logos, and murals. Contact Woodfold Mfg., Inc. for available options.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finishes.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 xml:space="preserve">Panels: [laminate, [____] pattern on sight-exposed face; unfinished or </w:t>
      </w:r>
      <w:r w:rsidR="003624AF">
        <w:rPr>
          <w:rFonts w:ascii="Arial" w:hAnsi="Arial" w:cs="Arial"/>
          <w:sz w:val="20"/>
          <w:szCs w:val="20"/>
        </w:rPr>
        <w:t>special paint</w:t>
      </w:r>
      <w:r w:rsidRPr="00D30B11">
        <w:rPr>
          <w:rFonts w:ascii="Arial" w:hAnsi="Arial" w:cs="Arial"/>
          <w:sz w:val="20"/>
          <w:szCs w:val="20"/>
        </w:rPr>
        <w:t xml:space="preserve">.] [Hardwood veneer, [____] species, with sealer and clear lacquer topcoats on sight-exposed face; unfinished or </w:t>
      </w:r>
      <w:r w:rsidR="003624AF">
        <w:rPr>
          <w:rFonts w:ascii="Arial" w:hAnsi="Arial" w:cs="Arial"/>
          <w:sz w:val="20"/>
          <w:szCs w:val="20"/>
        </w:rPr>
        <w:t>special finish</w:t>
      </w:r>
      <w:r w:rsidRPr="00D30B11">
        <w:rPr>
          <w:rFonts w:ascii="Arial" w:hAnsi="Arial" w:cs="Arial"/>
          <w:sz w:val="20"/>
          <w:szCs w:val="20"/>
        </w:rPr>
        <w:t>.</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Aluminum: Manufacturer’s standard finish, in color complementing panel finish.</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sz w:val="20"/>
          <w:szCs w:val="20"/>
        </w:rPr>
      </w:pPr>
      <w:r w:rsidRPr="00D30B11">
        <w:rPr>
          <w:rFonts w:ascii="Arial" w:hAnsi="Arial" w:cs="Arial"/>
          <w:sz w:val="20"/>
          <w:szCs w:val="20"/>
        </w:rPr>
        <w:t>**** OR ****</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Include the following for Series 3300 accordion folding acoustic rated doors.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ACCORDION FOLDING ACOUSTIC RATED DOORS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Source: Series 3300 door.</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Field Sound Transmission Cla</w:t>
      </w:r>
      <w:r w:rsidR="0051596D">
        <w:rPr>
          <w:rFonts w:ascii="Arial" w:hAnsi="Arial" w:cs="Arial"/>
          <w:sz w:val="20"/>
          <w:szCs w:val="20"/>
        </w:rPr>
        <w:t>ss (FSTC): 33, tested to ASTM E</w:t>
      </w:r>
      <w:r w:rsidRPr="00D30B11">
        <w:rPr>
          <w:rFonts w:ascii="Arial" w:hAnsi="Arial" w:cs="Arial"/>
          <w:sz w:val="20"/>
          <w:szCs w:val="20"/>
        </w:rPr>
        <w:t>336.</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Components: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Track: 2-1/2 x 1-3/4 inches aluminum, pre-punched for screw fasteners for surface mounting.</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head molding or optional head track.</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[Head molding: Hardwood molding for sound seal to top sweep strips</w:t>
      </w:r>
      <w:r w:rsidR="003624AF">
        <w:rPr>
          <w:rFonts w:ascii="Arial" w:hAnsi="Arial" w:cs="Arial"/>
          <w:sz w:val="20"/>
          <w:szCs w:val="20"/>
        </w:rPr>
        <w:t xml:space="preserve"> painted white</w:t>
      </w:r>
      <w:r w:rsidRPr="00D30B11">
        <w:rPr>
          <w:rFonts w:ascii="Arial" w:hAnsi="Arial" w:cs="Arial"/>
          <w:sz w:val="20"/>
          <w:szCs w:val="20"/>
        </w:rPr>
        <w:t>.] [Head track: Aluminum</w:t>
      </w:r>
      <w:r w:rsidR="003624AF">
        <w:rPr>
          <w:rFonts w:ascii="Arial" w:hAnsi="Arial" w:cs="Arial"/>
          <w:sz w:val="20"/>
          <w:szCs w:val="20"/>
        </w:rPr>
        <w:t xml:space="preserve"> Ceiling Guard</w:t>
      </w:r>
      <w:r w:rsidRPr="00D30B11">
        <w:rPr>
          <w:rFonts w:ascii="Arial" w:hAnsi="Arial" w:cs="Arial"/>
          <w:sz w:val="20"/>
          <w:szCs w:val="20"/>
        </w:rPr>
        <w:t>, two-piece, for sound seal to top sweep strips.]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Roller assembly: Nylon wheels on ball-bearing steel axles; rivet-attached to connecting clips, dual trolley at lead post, single trolley at alternate panels, type for specified track.</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Hinge assembly: 18 ga</w:t>
      </w:r>
      <w:r w:rsidR="00B90CD7">
        <w:rPr>
          <w:rFonts w:ascii="Arial" w:hAnsi="Arial" w:cs="Arial"/>
          <w:sz w:val="20"/>
          <w:szCs w:val="20"/>
        </w:rPr>
        <w:t>u</w:t>
      </w:r>
      <w:r w:rsidRPr="00D30B11">
        <w:rPr>
          <w:rFonts w:ascii="Arial" w:hAnsi="Arial" w:cs="Arial"/>
          <w:sz w:val="20"/>
          <w:szCs w:val="20"/>
        </w:rPr>
        <w:t>ge steel, continuous pin, riveted to top and bottom of door panel, with automatic stop at full extension; pantograph action for dual-wall door assembly.</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Panels: 1/4 inch thick medium density fiberboard with rabbeted edge for panel connector.</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Acoustical liner: Applied to inside faces of both walls.</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 xml:space="preserve">Panel connectors: Continuous non-rigid </w:t>
      </w:r>
      <w:proofErr w:type="gramStart"/>
      <w:r w:rsidRPr="00D30B11">
        <w:rPr>
          <w:rFonts w:ascii="Arial" w:hAnsi="Arial" w:cs="Arial"/>
          <w:sz w:val="20"/>
          <w:szCs w:val="20"/>
        </w:rPr>
        <w:t>vinyl,</w:t>
      </w:r>
      <w:proofErr w:type="gramEnd"/>
      <w:r w:rsidRPr="00D30B11">
        <w:rPr>
          <w:rFonts w:ascii="Arial" w:hAnsi="Arial" w:cs="Arial"/>
          <w:sz w:val="20"/>
          <w:szCs w:val="20"/>
        </w:rPr>
        <w:t xml:space="preserve"> inserted and glued into panel rabbet.</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Lead post: Extruded aluminum, 2-7/8 x 4-1/2 inches cross-section, with jamb molding.</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panel jamb.</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Jamb panel: [Flush] [Post] [Sliding] type.</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Handle: Rigid molded polyvinyl chloride.</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latching; thumbturn both sides with deadlatch is standard.</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Latching: [</w:t>
      </w:r>
      <w:proofErr w:type="spellStart"/>
      <w:r w:rsidRPr="00D30B11">
        <w:rPr>
          <w:rFonts w:ascii="Arial" w:hAnsi="Arial" w:cs="Arial"/>
          <w:sz w:val="20"/>
          <w:szCs w:val="20"/>
        </w:rPr>
        <w:t>Thumbturn</w:t>
      </w:r>
      <w:proofErr w:type="spellEnd"/>
      <w:r w:rsidRPr="00D30B11">
        <w:rPr>
          <w:rFonts w:ascii="Arial" w:hAnsi="Arial" w:cs="Arial"/>
          <w:sz w:val="20"/>
          <w:szCs w:val="20"/>
        </w:rPr>
        <w:t xml:space="preserve"> both sides with </w:t>
      </w:r>
      <w:proofErr w:type="spellStart"/>
      <w:r w:rsidRPr="00D30B11">
        <w:rPr>
          <w:rFonts w:ascii="Arial" w:hAnsi="Arial" w:cs="Arial"/>
          <w:sz w:val="20"/>
          <w:szCs w:val="20"/>
        </w:rPr>
        <w:t>deadlatch</w:t>
      </w:r>
      <w:proofErr w:type="spellEnd"/>
      <w:r w:rsidRPr="00D30B11">
        <w:rPr>
          <w:rFonts w:ascii="Arial" w:hAnsi="Arial" w:cs="Arial"/>
          <w:sz w:val="20"/>
          <w:szCs w:val="20"/>
        </w:rPr>
        <w:t>.] [</w:t>
      </w:r>
      <w:proofErr w:type="spellStart"/>
      <w:r w:rsidRPr="00D30B11">
        <w:rPr>
          <w:rFonts w:ascii="Arial" w:hAnsi="Arial" w:cs="Arial"/>
          <w:sz w:val="20"/>
          <w:szCs w:val="20"/>
        </w:rPr>
        <w:t>Thumbturn</w:t>
      </w:r>
      <w:proofErr w:type="spellEnd"/>
      <w:r w:rsidRPr="00D30B11">
        <w:rPr>
          <w:rFonts w:ascii="Arial" w:hAnsi="Arial" w:cs="Arial"/>
          <w:sz w:val="20"/>
          <w:szCs w:val="20"/>
        </w:rPr>
        <w:t xml:space="preserve"> one side with </w:t>
      </w:r>
      <w:proofErr w:type="spellStart"/>
      <w:r w:rsidRPr="00D30B11">
        <w:rPr>
          <w:rFonts w:ascii="Arial" w:hAnsi="Arial" w:cs="Arial"/>
          <w:sz w:val="20"/>
          <w:szCs w:val="20"/>
        </w:rPr>
        <w:t>deadla</w:t>
      </w:r>
      <w:r w:rsidR="00A326CC">
        <w:rPr>
          <w:rFonts w:ascii="Arial" w:hAnsi="Arial" w:cs="Arial"/>
          <w:sz w:val="20"/>
          <w:szCs w:val="20"/>
        </w:rPr>
        <w:t>tch</w:t>
      </w:r>
      <w:proofErr w:type="spellEnd"/>
      <w:r w:rsidR="00A326CC">
        <w:rPr>
          <w:rFonts w:ascii="Arial" w:hAnsi="Arial" w:cs="Arial"/>
          <w:sz w:val="20"/>
          <w:szCs w:val="20"/>
        </w:rPr>
        <w:t>.] [</w:t>
      </w:r>
      <w:proofErr w:type="spellStart"/>
      <w:r w:rsidR="00A326CC">
        <w:rPr>
          <w:rFonts w:ascii="Arial" w:hAnsi="Arial" w:cs="Arial"/>
          <w:sz w:val="20"/>
          <w:szCs w:val="20"/>
        </w:rPr>
        <w:t>Thumbturn</w:t>
      </w:r>
      <w:proofErr w:type="spellEnd"/>
      <w:r w:rsidR="00A326CC">
        <w:rPr>
          <w:rFonts w:ascii="Arial" w:hAnsi="Arial" w:cs="Arial"/>
          <w:sz w:val="20"/>
          <w:szCs w:val="20"/>
        </w:rPr>
        <w:t xml:space="preserve"> one side, </w:t>
      </w:r>
      <w:r w:rsidRPr="00D30B11">
        <w:rPr>
          <w:rFonts w:ascii="Arial" w:hAnsi="Arial" w:cs="Arial"/>
          <w:sz w:val="20"/>
          <w:szCs w:val="20"/>
        </w:rPr>
        <w:t xml:space="preserve">with </w:t>
      </w:r>
      <w:proofErr w:type="spellStart"/>
      <w:r w:rsidRPr="00D30B11">
        <w:rPr>
          <w:rFonts w:ascii="Arial" w:hAnsi="Arial" w:cs="Arial"/>
          <w:sz w:val="20"/>
          <w:szCs w:val="20"/>
        </w:rPr>
        <w:t>keylock</w:t>
      </w:r>
      <w:proofErr w:type="spellEnd"/>
      <w:r w:rsidRPr="00D30B11">
        <w:rPr>
          <w:rFonts w:ascii="Arial" w:hAnsi="Arial" w:cs="Arial"/>
          <w:sz w:val="20"/>
          <w:szCs w:val="20"/>
        </w:rPr>
        <w:t xml:space="preserve"> </w:t>
      </w:r>
      <w:r w:rsidR="00A326CC">
        <w:rPr>
          <w:rFonts w:ascii="Arial" w:hAnsi="Arial" w:cs="Arial"/>
          <w:sz w:val="20"/>
          <w:szCs w:val="20"/>
        </w:rPr>
        <w:t xml:space="preserve">one side, with </w:t>
      </w:r>
      <w:proofErr w:type="spellStart"/>
      <w:r w:rsidR="00A326CC">
        <w:rPr>
          <w:rFonts w:ascii="Arial" w:hAnsi="Arial" w:cs="Arial"/>
          <w:sz w:val="20"/>
          <w:szCs w:val="20"/>
        </w:rPr>
        <w:t>deadlatch</w:t>
      </w:r>
      <w:proofErr w:type="spellEnd"/>
      <w:r w:rsidR="00A326CC">
        <w:rPr>
          <w:rFonts w:ascii="Arial" w:hAnsi="Arial" w:cs="Arial"/>
          <w:sz w:val="20"/>
          <w:szCs w:val="20"/>
        </w:rPr>
        <w:t>.] [</w:t>
      </w:r>
      <w:proofErr w:type="spellStart"/>
      <w:r w:rsidR="00A326CC">
        <w:rPr>
          <w:rFonts w:ascii="Arial" w:hAnsi="Arial" w:cs="Arial"/>
          <w:sz w:val="20"/>
          <w:szCs w:val="20"/>
        </w:rPr>
        <w:t>K</w:t>
      </w:r>
      <w:r w:rsidR="003624AF">
        <w:rPr>
          <w:rFonts w:ascii="Arial" w:hAnsi="Arial" w:cs="Arial"/>
          <w:sz w:val="20"/>
          <w:szCs w:val="20"/>
        </w:rPr>
        <w:t>eylock</w:t>
      </w:r>
      <w:proofErr w:type="spellEnd"/>
      <w:r w:rsidR="003624AF">
        <w:rPr>
          <w:rFonts w:ascii="Arial" w:hAnsi="Arial" w:cs="Arial"/>
          <w:sz w:val="20"/>
          <w:szCs w:val="20"/>
        </w:rPr>
        <w:t xml:space="preserve"> both sides, </w:t>
      </w:r>
      <w:r w:rsidRPr="00D30B11">
        <w:rPr>
          <w:rFonts w:ascii="Arial" w:hAnsi="Arial" w:cs="Arial"/>
          <w:sz w:val="20"/>
          <w:szCs w:val="20"/>
        </w:rPr>
        <w:t xml:space="preserve">with </w:t>
      </w:r>
      <w:proofErr w:type="spellStart"/>
      <w:r w:rsidRPr="00D30B11">
        <w:rPr>
          <w:rFonts w:ascii="Arial" w:hAnsi="Arial" w:cs="Arial"/>
          <w:sz w:val="20"/>
          <w:szCs w:val="20"/>
        </w:rPr>
        <w:t>deadlatch</w:t>
      </w:r>
      <w:proofErr w:type="spellEnd"/>
      <w:r w:rsidRPr="00D30B11">
        <w:rPr>
          <w:rFonts w:ascii="Arial" w:hAnsi="Arial" w:cs="Arial"/>
          <w:sz w:val="20"/>
          <w:szCs w:val="20"/>
        </w:rPr>
        <w:t>.] [Magnetic catch.]</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Finishes: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A wide variety of non-standard finishes can be applied to standard panels, including custom wood finishes, wallcoverings, plastic laminates, custom logos, and murals. Contact Woodfold Mfg., Inc. for available options.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C57BEC">
        <w:rPr>
          <w:rFonts w:ascii="Arial" w:hAnsi="Arial" w:cs="Arial"/>
          <w:vanish/>
          <w:color w:val="0000FF"/>
          <w:sz w:val="20"/>
          <w:szCs w:val="20"/>
        </w:rPr>
        <w:t>Edit the following to indicate desired finishes.</w:t>
      </w:r>
    </w:p>
    <w:p w:rsidR="00C57BEC" w:rsidRP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3624AF" w:rsidRPr="00D30B11" w:rsidRDefault="003624AF" w:rsidP="003624AF">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 xml:space="preserve">Panels: [laminate, [____] pattern on sight-exposed face; [Hardwood veneer, [____] species, with sealer and clear lacquer topcoats on sight-exposed face; or </w:t>
      </w:r>
      <w:r>
        <w:rPr>
          <w:rFonts w:ascii="Arial" w:hAnsi="Arial" w:cs="Arial"/>
          <w:sz w:val="20"/>
          <w:szCs w:val="20"/>
        </w:rPr>
        <w:t>special finish</w:t>
      </w:r>
      <w:r w:rsidRPr="00D30B11">
        <w:rPr>
          <w:rFonts w:ascii="Arial" w:hAnsi="Arial" w:cs="Arial"/>
          <w:sz w:val="20"/>
          <w:szCs w:val="20"/>
        </w:rPr>
        <w:t>.</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Aluminum: Manufacturer’s standard finish, in color complementing panel finish.</w:t>
      </w:r>
    </w:p>
    <w:p w:rsidR="00C57BEC" w:rsidRPr="00D30B11" w:rsidRDefault="00C57BEC" w:rsidP="00D30B1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D30B11">
        <w:rPr>
          <w:rFonts w:ascii="Arial" w:hAnsi="Arial" w:cs="Arial"/>
          <w:sz w:val="20"/>
          <w:szCs w:val="20"/>
        </w:rPr>
        <w:t>Head moldings: Finish coordinated with hardware and track system.</w:t>
      </w:r>
    </w:p>
    <w:p w:rsidR="00C57BEC"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71B61" w:rsidRPr="00D30B11" w:rsidRDefault="00D71B61" w:rsidP="00D71B6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sz w:val="20"/>
          <w:szCs w:val="20"/>
        </w:rPr>
      </w:pPr>
      <w:r w:rsidRPr="00D30B11">
        <w:rPr>
          <w:rFonts w:ascii="Arial" w:hAnsi="Arial" w:cs="Arial"/>
          <w:sz w:val="20"/>
          <w:szCs w:val="20"/>
        </w:rPr>
        <w:t>**** OR ****</w:t>
      </w:r>
    </w:p>
    <w:p w:rsidR="00D71B61" w:rsidRDefault="00D71B61" w:rsidP="00D71B61">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rFonts w:ascii="Arial" w:hAnsi="Arial" w:cs="Arial"/>
          <w:sz w:val="20"/>
          <w:szCs w:val="20"/>
        </w:rPr>
      </w:pPr>
    </w:p>
    <w:p w:rsidR="0051596D" w:rsidRPr="00D30B11" w:rsidRDefault="0051596D" w:rsidP="0051596D">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ACCORDION FOLDING ACOUSTIC RATED DOORS</w:t>
      </w:r>
    </w:p>
    <w:p w:rsidR="0051596D" w:rsidRPr="00D30B11"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51596D" w:rsidRPr="00D30B11" w:rsidRDefault="0051596D" w:rsidP="0051596D">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Sou</w:t>
      </w:r>
      <w:r>
        <w:rPr>
          <w:rFonts w:ascii="Arial" w:hAnsi="Arial" w:cs="Arial"/>
          <w:sz w:val="20"/>
          <w:szCs w:val="20"/>
        </w:rPr>
        <w:t xml:space="preserve">rce: </w:t>
      </w:r>
      <w:r w:rsidRPr="00E45E12">
        <w:rPr>
          <w:rFonts w:ascii="Arial" w:hAnsi="Arial" w:cs="Arial"/>
          <w:sz w:val="20"/>
          <w:szCs w:val="20"/>
        </w:rPr>
        <w:t xml:space="preserve">Series </w:t>
      </w:r>
      <w:r w:rsidR="00E45E12" w:rsidRPr="00E45E12">
        <w:rPr>
          <w:rFonts w:ascii="Arial" w:hAnsi="Arial" w:cs="Arial"/>
          <w:sz w:val="20"/>
          <w:szCs w:val="20"/>
        </w:rPr>
        <w:t>41</w:t>
      </w:r>
      <w:r w:rsidR="00B02869">
        <w:rPr>
          <w:rFonts w:ascii="Arial" w:hAnsi="Arial" w:cs="Arial"/>
          <w:sz w:val="20"/>
          <w:szCs w:val="20"/>
        </w:rPr>
        <w:t>66 &amp; 4188</w:t>
      </w:r>
      <w:bookmarkStart w:id="0" w:name="_GoBack"/>
      <w:bookmarkEnd w:id="0"/>
      <w:r w:rsidRPr="00D30B11">
        <w:rPr>
          <w:rFonts w:ascii="Arial" w:hAnsi="Arial" w:cs="Arial"/>
          <w:sz w:val="20"/>
          <w:szCs w:val="20"/>
        </w:rPr>
        <w:t xml:space="preserve"> door.</w:t>
      </w:r>
    </w:p>
    <w:p w:rsidR="0051596D" w:rsidRPr="00D30B11"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51596D" w:rsidRPr="00E45E12" w:rsidRDefault="0051596D" w:rsidP="0051596D">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E45E12">
        <w:rPr>
          <w:rFonts w:ascii="Arial" w:hAnsi="Arial" w:cs="Arial"/>
          <w:sz w:val="20"/>
          <w:szCs w:val="20"/>
        </w:rPr>
        <w:t>Sou</w:t>
      </w:r>
      <w:r w:rsidR="00E45E12" w:rsidRPr="00E45E12">
        <w:rPr>
          <w:rFonts w:ascii="Arial" w:hAnsi="Arial" w:cs="Arial"/>
          <w:sz w:val="20"/>
          <w:szCs w:val="20"/>
        </w:rPr>
        <w:t>nd Transmission Class (FSTC): 41, tested to ASTM E336</w:t>
      </w:r>
      <w:r w:rsidRPr="00E45E12">
        <w:rPr>
          <w:rFonts w:ascii="Arial" w:hAnsi="Arial" w:cs="Arial"/>
          <w:sz w:val="20"/>
          <w:szCs w:val="20"/>
        </w:rPr>
        <w:t>.</w:t>
      </w:r>
    </w:p>
    <w:p w:rsidR="0051596D" w:rsidRPr="00D30B11"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51596D" w:rsidRPr="00D30B11" w:rsidRDefault="0051596D" w:rsidP="0051596D">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Components:</w:t>
      </w:r>
    </w:p>
    <w:p w:rsidR="0051596D" w:rsidRPr="00B90CD7" w:rsidRDefault="00B90CD7" w:rsidP="0051596D">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B90CD7">
        <w:rPr>
          <w:rFonts w:ascii="Arial" w:hAnsi="Arial" w:cs="Arial"/>
          <w:sz w:val="20"/>
          <w:szCs w:val="20"/>
        </w:rPr>
        <w:t>Track: 2 x 1-1</w:t>
      </w:r>
      <w:r w:rsidR="0051596D" w:rsidRPr="00B90CD7">
        <w:rPr>
          <w:rFonts w:ascii="Arial" w:hAnsi="Arial" w:cs="Arial"/>
          <w:sz w:val="20"/>
          <w:szCs w:val="20"/>
        </w:rPr>
        <w:t>/4 inches aluminum, pre-punched for screw fasteners for surface mounting.</w:t>
      </w:r>
    </w:p>
    <w:p w:rsidR="0051596D" w:rsidRPr="00B90CD7"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51596D" w:rsidRPr="00B90CD7"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B90CD7">
        <w:rPr>
          <w:rFonts w:ascii="Arial" w:hAnsi="Arial" w:cs="Arial"/>
          <w:vanish/>
          <w:color w:val="0000FF"/>
          <w:sz w:val="20"/>
          <w:szCs w:val="20"/>
        </w:rPr>
        <w:t>Edit the following to indicate head molding or optional head track.</w:t>
      </w:r>
    </w:p>
    <w:p w:rsidR="0051596D" w:rsidRPr="00B90CD7"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51596D" w:rsidRPr="00B90CD7" w:rsidRDefault="0051596D" w:rsidP="008350F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B90CD7">
        <w:rPr>
          <w:rFonts w:ascii="Arial" w:hAnsi="Arial" w:cs="Arial"/>
          <w:sz w:val="20"/>
          <w:szCs w:val="20"/>
        </w:rPr>
        <w:t xml:space="preserve">[Head molding: Hardwood molding for sound seal to top sweep strips.] </w:t>
      </w:r>
      <w:r w:rsidR="00B90CD7" w:rsidRPr="00B90CD7">
        <w:rPr>
          <w:rFonts w:ascii="Arial" w:hAnsi="Arial" w:cs="Arial"/>
          <w:sz w:val="20"/>
          <w:szCs w:val="20"/>
        </w:rPr>
        <w:t>[Head track: Aluminum</w:t>
      </w:r>
      <w:r w:rsidRPr="00B90CD7">
        <w:rPr>
          <w:rFonts w:ascii="Arial" w:hAnsi="Arial" w:cs="Arial"/>
          <w:sz w:val="20"/>
          <w:szCs w:val="20"/>
        </w:rPr>
        <w:t>, for sound seal to top sweep strips.]</w:t>
      </w:r>
      <w:r w:rsidR="008350F0" w:rsidRPr="008350F0">
        <w:t xml:space="preserve"> </w:t>
      </w:r>
      <w:r w:rsidR="008350F0" w:rsidRPr="008350F0">
        <w:rPr>
          <w:rFonts w:ascii="Arial" w:hAnsi="Arial" w:cs="Arial"/>
          <w:sz w:val="20"/>
          <w:szCs w:val="20"/>
        </w:rPr>
        <w:t>[</w:t>
      </w:r>
      <w:r w:rsidR="008350F0">
        <w:rPr>
          <w:rFonts w:ascii="Arial" w:hAnsi="Arial" w:cs="Arial"/>
          <w:sz w:val="20"/>
          <w:szCs w:val="20"/>
        </w:rPr>
        <w:t>Ceiling Guard Track: Aluminum</w:t>
      </w:r>
      <w:r w:rsidR="008350F0" w:rsidRPr="008350F0">
        <w:rPr>
          <w:rFonts w:ascii="Arial" w:hAnsi="Arial" w:cs="Arial"/>
          <w:sz w:val="20"/>
          <w:szCs w:val="20"/>
        </w:rPr>
        <w:t>]</w:t>
      </w:r>
      <w:r w:rsidR="008350F0">
        <w:rPr>
          <w:rFonts w:ascii="Arial" w:hAnsi="Arial" w:cs="Arial"/>
          <w:sz w:val="20"/>
          <w:szCs w:val="20"/>
        </w:rPr>
        <w:t xml:space="preserve"> </w:t>
      </w:r>
      <w:r w:rsidR="008350F0" w:rsidRPr="008350F0">
        <w:rPr>
          <w:rFonts w:ascii="Arial" w:hAnsi="Arial" w:cs="Arial"/>
          <w:sz w:val="20"/>
          <w:szCs w:val="20"/>
        </w:rPr>
        <w:t xml:space="preserve"> </w:t>
      </w:r>
    </w:p>
    <w:p w:rsidR="0051596D" w:rsidRPr="00B90CD7" w:rsidRDefault="00B90CD7" w:rsidP="0051596D">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B90CD7">
        <w:rPr>
          <w:rFonts w:ascii="Arial" w:hAnsi="Arial" w:cs="Arial"/>
          <w:sz w:val="20"/>
          <w:szCs w:val="20"/>
        </w:rPr>
        <w:t>Roller assembly: Nylon-tired steel ball-</w:t>
      </w:r>
      <w:r w:rsidR="0051596D" w:rsidRPr="00B90CD7">
        <w:rPr>
          <w:rFonts w:ascii="Arial" w:hAnsi="Arial" w:cs="Arial"/>
          <w:sz w:val="20"/>
          <w:szCs w:val="20"/>
        </w:rPr>
        <w:t>bea</w:t>
      </w:r>
      <w:r w:rsidRPr="00B90CD7">
        <w:rPr>
          <w:rFonts w:ascii="Arial" w:hAnsi="Arial" w:cs="Arial"/>
          <w:sz w:val="20"/>
          <w:szCs w:val="20"/>
        </w:rPr>
        <w:t>ring wheels; 4 wheeled carriers on each volute</w:t>
      </w:r>
      <w:r>
        <w:rPr>
          <w:rFonts w:ascii="Arial" w:hAnsi="Arial" w:cs="Arial"/>
          <w:sz w:val="20"/>
          <w:szCs w:val="20"/>
        </w:rPr>
        <w:t xml:space="preserve"> </w:t>
      </w:r>
      <w:r w:rsidRPr="00B90CD7">
        <w:rPr>
          <w:rFonts w:ascii="Arial" w:hAnsi="Arial" w:cs="Arial"/>
          <w:sz w:val="20"/>
          <w:szCs w:val="20"/>
        </w:rPr>
        <w:t>and at lead post</w:t>
      </w:r>
      <w:r w:rsidR="0051596D" w:rsidRPr="00B90CD7">
        <w:rPr>
          <w:rFonts w:ascii="Arial" w:hAnsi="Arial" w:cs="Arial"/>
          <w:sz w:val="20"/>
          <w:szCs w:val="20"/>
        </w:rPr>
        <w:t>, type for specified track.</w:t>
      </w:r>
    </w:p>
    <w:p w:rsidR="0051596D" w:rsidRPr="00511133" w:rsidRDefault="00B90CD7" w:rsidP="0051596D">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511133">
        <w:rPr>
          <w:rFonts w:ascii="Arial" w:hAnsi="Arial" w:cs="Arial"/>
          <w:sz w:val="20"/>
          <w:szCs w:val="20"/>
        </w:rPr>
        <w:lastRenderedPageBreak/>
        <w:t>Hinge assembly: 16</w:t>
      </w:r>
      <w:r w:rsidR="0051596D" w:rsidRPr="00511133">
        <w:rPr>
          <w:rFonts w:ascii="Arial" w:hAnsi="Arial" w:cs="Arial"/>
          <w:sz w:val="20"/>
          <w:szCs w:val="20"/>
        </w:rPr>
        <w:t xml:space="preserve"> ga</w:t>
      </w:r>
      <w:r w:rsidRPr="00511133">
        <w:rPr>
          <w:rFonts w:ascii="Arial" w:hAnsi="Arial" w:cs="Arial"/>
          <w:sz w:val="20"/>
          <w:szCs w:val="20"/>
        </w:rPr>
        <w:t>u</w:t>
      </w:r>
      <w:r w:rsidR="0051596D" w:rsidRPr="00511133">
        <w:rPr>
          <w:rFonts w:ascii="Arial" w:hAnsi="Arial" w:cs="Arial"/>
          <w:sz w:val="20"/>
          <w:szCs w:val="20"/>
        </w:rPr>
        <w:t>ge steel, pantograph action for dual-wall door assembly.</w:t>
      </w:r>
    </w:p>
    <w:p w:rsidR="0051596D" w:rsidRDefault="00FC5CD1" w:rsidP="0051596D">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FC5CD1">
        <w:rPr>
          <w:rFonts w:ascii="Arial" w:hAnsi="Arial" w:cs="Arial"/>
          <w:sz w:val="20"/>
          <w:szCs w:val="20"/>
        </w:rPr>
        <w:t>Panels: 1/2</w:t>
      </w:r>
      <w:r w:rsidR="0051596D" w:rsidRPr="00FC5CD1">
        <w:rPr>
          <w:rFonts w:ascii="Arial" w:hAnsi="Arial" w:cs="Arial"/>
          <w:sz w:val="20"/>
          <w:szCs w:val="20"/>
        </w:rPr>
        <w:t xml:space="preserve"> inch thick medium </w:t>
      </w:r>
      <w:r w:rsidRPr="00FC5CD1">
        <w:rPr>
          <w:rFonts w:ascii="Arial" w:hAnsi="Arial" w:cs="Arial"/>
          <w:sz w:val="20"/>
          <w:szCs w:val="20"/>
        </w:rPr>
        <w:t>density fiberboard with routed edge for vinyl hinging</w:t>
      </w:r>
      <w:r w:rsidR="0051596D" w:rsidRPr="00FC5CD1">
        <w:rPr>
          <w:rFonts w:ascii="Arial" w:hAnsi="Arial" w:cs="Arial"/>
          <w:sz w:val="20"/>
          <w:szCs w:val="20"/>
        </w:rPr>
        <w:t>.</w:t>
      </w:r>
    </w:p>
    <w:p w:rsidR="00EA2A6D" w:rsidRPr="00FC5CD1" w:rsidRDefault="00EA2A6D" w:rsidP="0051596D">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Panel options: Nominal 6” (4166) or 8” (4188) wide panels. </w:t>
      </w:r>
    </w:p>
    <w:p w:rsidR="0051596D" w:rsidRPr="00FC5CD1" w:rsidRDefault="0051596D" w:rsidP="0051596D">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FC5CD1">
        <w:rPr>
          <w:rFonts w:ascii="Arial" w:hAnsi="Arial" w:cs="Arial"/>
          <w:sz w:val="20"/>
          <w:szCs w:val="20"/>
        </w:rPr>
        <w:t>Acoustical liner: Applied to inside faces of both walls.</w:t>
      </w:r>
    </w:p>
    <w:p w:rsidR="0051596D" w:rsidRPr="00FC5CD1" w:rsidRDefault="0051596D" w:rsidP="0051596D">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FC5CD1">
        <w:rPr>
          <w:rFonts w:ascii="Arial" w:hAnsi="Arial" w:cs="Arial"/>
          <w:sz w:val="20"/>
          <w:szCs w:val="20"/>
        </w:rPr>
        <w:t>Panel connectors: Continuous non-rigid vinyl, inse</w:t>
      </w:r>
      <w:r w:rsidR="00FC5CD1" w:rsidRPr="00FC5CD1">
        <w:rPr>
          <w:rFonts w:ascii="Arial" w:hAnsi="Arial" w:cs="Arial"/>
          <w:sz w:val="20"/>
          <w:szCs w:val="20"/>
        </w:rPr>
        <w:t>rted and attached into routed edge</w:t>
      </w:r>
      <w:r w:rsidRPr="00FC5CD1">
        <w:rPr>
          <w:rFonts w:ascii="Arial" w:hAnsi="Arial" w:cs="Arial"/>
          <w:sz w:val="20"/>
          <w:szCs w:val="20"/>
        </w:rPr>
        <w:t>.</w:t>
      </w:r>
    </w:p>
    <w:p w:rsidR="0051596D" w:rsidRPr="00FC5CD1" w:rsidRDefault="00FC5CD1" w:rsidP="0051596D">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FC5CD1">
        <w:rPr>
          <w:rFonts w:ascii="Arial" w:hAnsi="Arial" w:cs="Arial"/>
          <w:sz w:val="20"/>
          <w:szCs w:val="20"/>
        </w:rPr>
        <w:t>Lead post: Extruded aluminum, 3-7/16 x 4-7/8</w:t>
      </w:r>
      <w:r w:rsidR="0051596D" w:rsidRPr="00FC5CD1">
        <w:rPr>
          <w:rFonts w:ascii="Arial" w:hAnsi="Arial" w:cs="Arial"/>
          <w:sz w:val="20"/>
          <w:szCs w:val="20"/>
        </w:rPr>
        <w:t xml:space="preserve"> inches cross-section, with jamb molding.</w:t>
      </w:r>
    </w:p>
    <w:p w:rsidR="0051596D" w:rsidRPr="00FC5CD1"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51596D" w:rsidRPr="00FC5CD1"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FC5CD1">
        <w:rPr>
          <w:rFonts w:ascii="Arial" w:hAnsi="Arial" w:cs="Arial"/>
          <w:vanish/>
          <w:color w:val="0000FF"/>
          <w:sz w:val="20"/>
          <w:szCs w:val="20"/>
        </w:rPr>
        <w:t>Edit the following to indicate desired panel jamb.</w:t>
      </w:r>
    </w:p>
    <w:p w:rsidR="0051596D" w:rsidRPr="00FC5CD1"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51596D" w:rsidRPr="00FC5CD1" w:rsidRDefault="008350F0" w:rsidP="0051596D">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Jamb panel:</w:t>
      </w:r>
      <w:r w:rsidR="0051596D" w:rsidRPr="00FC5CD1">
        <w:rPr>
          <w:rFonts w:ascii="Arial" w:hAnsi="Arial" w:cs="Arial"/>
          <w:sz w:val="20"/>
          <w:szCs w:val="20"/>
        </w:rPr>
        <w:t xml:space="preserve"> [Post] [Sliding] type.</w:t>
      </w:r>
    </w:p>
    <w:p w:rsidR="0051596D" w:rsidRPr="00FC5CD1" w:rsidRDefault="0051596D" w:rsidP="0051596D">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FC5CD1">
        <w:rPr>
          <w:rFonts w:ascii="Arial" w:hAnsi="Arial" w:cs="Arial"/>
          <w:sz w:val="20"/>
          <w:szCs w:val="20"/>
        </w:rPr>
        <w:t>Handle:</w:t>
      </w:r>
      <w:r w:rsidR="00FC5CD1" w:rsidRPr="00FC5CD1">
        <w:rPr>
          <w:rFonts w:ascii="Arial" w:hAnsi="Arial" w:cs="Arial"/>
          <w:sz w:val="20"/>
          <w:szCs w:val="20"/>
        </w:rPr>
        <w:t xml:space="preserve"> Steel</w:t>
      </w:r>
      <w:r w:rsidRPr="00FC5CD1">
        <w:rPr>
          <w:rFonts w:ascii="Arial" w:hAnsi="Arial" w:cs="Arial"/>
          <w:sz w:val="20"/>
          <w:szCs w:val="20"/>
        </w:rPr>
        <w:t>.</w:t>
      </w:r>
    </w:p>
    <w:p w:rsidR="0051596D" w:rsidRPr="00A326CC"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51596D" w:rsidRPr="00A326CC"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A326CC">
        <w:rPr>
          <w:rFonts w:ascii="Arial" w:hAnsi="Arial" w:cs="Arial"/>
          <w:vanish/>
          <w:color w:val="0000FF"/>
          <w:sz w:val="20"/>
          <w:szCs w:val="20"/>
        </w:rPr>
        <w:t>Edit the following to indicate desired latching; thumbturn both sides with deadlatch is standard.</w:t>
      </w:r>
    </w:p>
    <w:p w:rsidR="0051596D" w:rsidRPr="00A326CC"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51596D" w:rsidRPr="00A326CC" w:rsidRDefault="0051596D" w:rsidP="0051596D">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A326CC">
        <w:rPr>
          <w:rFonts w:ascii="Arial" w:hAnsi="Arial" w:cs="Arial"/>
          <w:sz w:val="20"/>
          <w:szCs w:val="20"/>
        </w:rPr>
        <w:t>Latching: [</w:t>
      </w:r>
      <w:proofErr w:type="spellStart"/>
      <w:r w:rsidRPr="00A326CC">
        <w:rPr>
          <w:rFonts w:ascii="Arial" w:hAnsi="Arial" w:cs="Arial"/>
          <w:sz w:val="20"/>
          <w:szCs w:val="20"/>
        </w:rPr>
        <w:t>Thumbturn</w:t>
      </w:r>
      <w:proofErr w:type="spellEnd"/>
      <w:r w:rsidRPr="00A326CC">
        <w:rPr>
          <w:rFonts w:ascii="Arial" w:hAnsi="Arial" w:cs="Arial"/>
          <w:sz w:val="20"/>
          <w:szCs w:val="20"/>
        </w:rPr>
        <w:t xml:space="preserve"> both sides with </w:t>
      </w:r>
      <w:proofErr w:type="spellStart"/>
      <w:r w:rsidRPr="00A326CC">
        <w:rPr>
          <w:rFonts w:ascii="Arial" w:hAnsi="Arial" w:cs="Arial"/>
          <w:sz w:val="20"/>
          <w:szCs w:val="20"/>
        </w:rPr>
        <w:t>deadlatch</w:t>
      </w:r>
      <w:proofErr w:type="spellEnd"/>
      <w:r w:rsidRPr="00A326CC">
        <w:rPr>
          <w:rFonts w:ascii="Arial" w:hAnsi="Arial" w:cs="Arial"/>
          <w:sz w:val="20"/>
          <w:szCs w:val="20"/>
        </w:rPr>
        <w:t>.] [</w:t>
      </w:r>
      <w:proofErr w:type="spellStart"/>
      <w:r w:rsidRPr="00A326CC">
        <w:rPr>
          <w:rFonts w:ascii="Arial" w:hAnsi="Arial" w:cs="Arial"/>
          <w:sz w:val="20"/>
          <w:szCs w:val="20"/>
        </w:rPr>
        <w:t>Thumbturn</w:t>
      </w:r>
      <w:proofErr w:type="spellEnd"/>
      <w:r w:rsidRPr="00A326CC">
        <w:rPr>
          <w:rFonts w:ascii="Arial" w:hAnsi="Arial" w:cs="Arial"/>
          <w:sz w:val="20"/>
          <w:szCs w:val="20"/>
        </w:rPr>
        <w:t xml:space="preserve"> one side with </w:t>
      </w:r>
      <w:proofErr w:type="spellStart"/>
      <w:r w:rsidRPr="00A326CC">
        <w:rPr>
          <w:rFonts w:ascii="Arial" w:hAnsi="Arial" w:cs="Arial"/>
          <w:sz w:val="20"/>
          <w:szCs w:val="20"/>
        </w:rPr>
        <w:t>deadla</w:t>
      </w:r>
      <w:r w:rsidR="00A326CC" w:rsidRPr="00A326CC">
        <w:rPr>
          <w:rFonts w:ascii="Arial" w:hAnsi="Arial" w:cs="Arial"/>
          <w:sz w:val="20"/>
          <w:szCs w:val="20"/>
        </w:rPr>
        <w:t>tch</w:t>
      </w:r>
      <w:proofErr w:type="spellEnd"/>
      <w:r w:rsidR="00A326CC" w:rsidRPr="00A326CC">
        <w:rPr>
          <w:rFonts w:ascii="Arial" w:hAnsi="Arial" w:cs="Arial"/>
          <w:sz w:val="20"/>
          <w:szCs w:val="20"/>
        </w:rPr>
        <w:t>.] [</w:t>
      </w:r>
      <w:proofErr w:type="spellStart"/>
      <w:r w:rsidR="00A326CC" w:rsidRPr="00A326CC">
        <w:rPr>
          <w:rFonts w:ascii="Arial" w:hAnsi="Arial" w:cs="Arial"/>
          <w:sz w:val="20"/>
          <w:szCs w:val="20"/>
        </w:rPr>
        <w:t>Thumbturn</w:t>
      </w:r>
      <w:proofErr w:type="spellEnd"/>
      <w:r w:rsidR="00A326CC" w:rsidRPr="00A326CC">
        <w:rPr>
          <w:rFonts w:ascii="Arial" w:hAnsi="Arial" w:cs="Arial"/>
          <w:sz w:val="20"/>
          <w:szCs w:val="20"/>
        </w:rPr>
        <w:t xml:space="preserve"> one side, </w:t>
      </w:r>
      <w:r w:rsidRPr="00A326CC">
        <w:rPr>
          <w:rFonts w:ascii="Arial" w:hAnsi="Arial" w:cs="Arial"/>
          <w:sz w:val="20"/>
          <w:szCs w:val="20"/>
        </w:rPr>
        <w:t xml:space="preserve">with </w:t>
      </w:r>
      <w:proofErr w:type="spellStart"/>
      <w:r w:rsidRPr="00A326CC">
        <w:rPr>
          <w:rFonts w:ascii="Arial" w:hAnsi="Arial" w:cs="Arial"/>
          <w:sz w:val="20"/>
          <w:szCs w:val="20"/>
        </w:rPr>
        <w:t>keylock</w:t>
      </w:r>
      <w:proofErr w:type="spellEnd"/>
      <w:r w:rsidRPr="00A326CC">
        <w:rPr>
          <w:rFonts w:ascii="Arial" w:hAnsi="Arial" w:cs="Arial"/>
          <w:sz w:val="20"/>
          <w:szCs w:val="20"/>
        </w:rPr>
        <w:t xml:space="preserve"> one sid</w:t>
      </w:r>
      <w:r w:rsidR="00A326CC" w:rsidRPr="00A326CC">
        <w:rPr>
          <w:rFonts w:ascii="Arial" w:hAnsi="Arial" w:cs="Arial"/>
          <w:sz w:val="20"/>
          <w:szCs w:val="20"/>
        </w:rPr>
        <w:t xml:space="preserve">e, with </w:t>
      </w:r>
      <w:proofErr w:type="spellStart"/>
      <w:r w:rsidR="00A326CC" w:rsidRPr="00A326CC">
        <w:rPr>
          <w:rFonts w:ascii="Arial" w:hAnsi="Arial" w:cs="Arial"/>
          <w:sz w:val="20"/>
          <w:szCs w:val="20"/>
        </w:rPr>
        <w:t>deadlatch</w:t>
      </w:r>
      <w:proofErr w:type="spellEnd"/>
      <w:r w:rsidR="00A326CC" w:rsidRPr="00A326CC">
        <w:rPr>
          <w:rFonts w:ascii="Arial" w:hAnsi="Arial" w:cs="Arial"/>
          <w:sz w:val="20"/>
          <w:szCs w:val="20"/>
        </w:rPr>
        <w:t>.] [</w:t>
      </w:r>
      <w:proofErr w:type="spellStart"/>
      <w:r w:rsidR="00A326CC" w:rsidRPr="00A326CC">
        <w:rPr>
          <w:rFonts w:ascii="Arial" w:hAnsi="Arial" w:cs="Arial"/>
          <w:sz w:val="20"/>
          <w:szCs w:val="20"/>
        </w:rPr>
        <w:t>K</w:t>
      </w:r>
      <w:r w:rsidRPr="00A326CC">
        <w:rPr>
          <w:rFonts w:ascii="Arial" w:hAnsi="Arial" w:cs="Arial"/>
          <w:sz w:val="20"/>
          <w:szCs w:val="20"/>
        </w:rPr>
        <w:t>eylock</w:t>
      </w:r>
      <w:proofErr w:type="spellEnd"/>
      <w:r w:rsidRPr="00A326CC">
        <w:rPr>
          <w:rFonts w:ascii="Arial" w:hAnsi="Arial" w:cs="Arial"/>
          <w:sz w:val="20"/>
          <w:szCs w:val="20"/>
        </w:rPr>
        <w:t xml:space="preserve"> both sides</w:t>
      </w:r>
      <w:proofErr w:type="gramStart"/>
      <w:r w:rsidRPr="00A326CC">
        <w:rPr>
          <w:rFonts w:ascii="Arial" w:hAnsi="Arial" w:cs="Arial"/>
          <w:sz w:val="20"/>
          <w:szCs w:val="20"/>
        </w:rPr>
        <w:t>,  wi</w:t>
      </w:r>
      <w:r w:rsidR="008350F0">
        <w:rPr>
          <w:rFonts w:ascii="Arial" w:hAnsi="Arial" w:cs="Arial"/>
          <w:sz w:val="20"/>
          <w:szCs w:val="20"/>
        </w:rPr>
        <w:t>th</w:t>
      </w:r>
      <w:proofErr w:type="gramEnd"/>
      <w:r w:rsidR="008350F0">
        <w:rPr>
          <w:rFonts w:ascii="Arial" w:hAnsi="Arial" w:cs="Arial"/>
          <w:sz w:val="20"/>
          <w:szCs w:val="20"/>
        </w:rPr>
        <w:t xml:space="preserve"> </w:t>
      </w:r>
      <w:proofErr w:type="spellStart"/>
      <w:r w:rsidR="008350F0">
        <w:rPr>
          <w:rFonts w:ascii="Arial" w:hAnsi="Arial" w:cs="Arial"/>
          <w:sz w:val="20"/>
          <w:szCs w:val="20"/>
        </w:rPr>
        <w:t>deadlatch</w:t>
      </w:r>
      <w:proofErr w:type="spellEnd"/>
      <w:r w:rsidR="008350F0">
        <w:rPr>
          <w:rFonts w:ascii="Arial" w:hAnsi="Arial" w:cs="Arial"/>
          <w:sz w:val="20"/>
          <w:szCs w:val="20"/>
        </w:rPr>
        <w:t>.]</w:t>
      </w:r>
    </w:p>
    <w:p w:rsidR="0051596D" w:rsidRPr="00D30B11"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51596D" w:rsidRPr="00D30B11" w:rsidRDefault="0051596D" w:rsidP="0051596D">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Finishes:</w:t>
      </w:r>
    </w:p>
    <w:p w:rsidR="0051596D" w:rsidRPr="00C57BEC"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51596D" w:rsidRPr="00FC5CD1"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FC5CD1">
        <w:rPr>
          <w:rFonts w:ascii="Arial" w:hAnsi="Arial" w:cs="Arial"/>
          <w:vanish/>
          <w:color w:val="0000FF"/>
          <w:sz w:val="20"/>
          <w:szCs w:val="20"/>
        </w:rPr>
        <w:t>A wide variety of non-standard finishes can be applied to standard panels, including custom wood finishes, wallcoverings, plastic laminates, custom logos, and murals. Contact Woodfold Mfg., Inc. for available options.</w:t>
      </w:r>
    </w:p>
    <w:p w:rsidR="0051596D" w:rsidRPr="00FC5CD1"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51596D" w:rsidRPr="00FC5CD1"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FC5CD1">
        <w:rPr>
          <w:rFonts w:ascii="Arial" w:hAnsi="Arial" w:cs="Arial"/>
          <w:vanish/>
          <w:color w:val="0000FF"/>
          <w:sz w:val="20"/>
          <w:szCs w:val="20"/>
        </w:rPr>
        <w:t>Edit the following to indicate desired finishes.</w:t>
      </w:r>
    </w:p>
    <w:p w:rsidR="0051596D" w:rsidRPr="00FC5CD1"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3624AF" w:rsidRDefault="0051596D" w:rsidP="0051596D">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3624AF">
        <w:rPr>
          <w:rFonts w:ascii="Arial" w:hAnsi="Arial" w:cs="Arial"/>
          <w:sz w:val="20"/>
          <w:szCs w:val="20"/>
        </w:rPr>
        <w:t>Panels: [laminate, [____</w:t>
      </w:r>
      <w:r w:rsidR="003624AF">
        <w:rPr>
          <w:rFonts w:ascii="Arial" w:hAnsi="Arial" w:cs="Arial"/>
          <w:sz w:val="20"/>
          <w:szCs w:val="20"/>
        </w:rPr>
        <w:t>] pattern on sight-exposed face.</w:t>
      </w:r>
      <w:r w:rsidRPr="003624AF">
        <w:rPr>
          <w:rFonts w:ascii="Arial" w:hAnsi="Arial" w:cs="Arial"/>
          <w:sz w:val="20"/>
          <w:szCs w:val="20"/>
        </w:rPr>
        <w:t xml:space="preserve"> </w:t>
      </w:r>
    </w:p>
    <w:p w:rsidR="0051596D" w:rsidRPr="003624AF" w:rsidRDefault="0051596D" w:rsidP="0051596D">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3624AF">
        <w:rPr>
          <w:rFonts w:ascii="Arial" w:hAnsi="Arial" w:cs="Arial"/>
          <w:sz w:val="20"/>
          <w:szCs w:val="20"/>
        </w:rPr>
        <w:t>Aluminum: Manufacturer’s standard finish, in color complementing panel finish.</w:t>
      </w:r>
    </w:p>
    <w:p w:rsidR="0051596D" w:rsidRPr="00FC5CD1" w:rsidRDefault="0051596D" w:rsidP="0051596D">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FC5CD1">
        <w:rPr>
          <w:rFonts w:ascii="Arial" w:hAnsi="Arial" w:cs="Arial"/>
          <w:sz w:val="20"/>
          <w:szCs w:val="20"/>
        </w:rPr>
        <w:t>Head moldings: Fini</w:t>
      </w:r>
      <w:r w:rsidR="00FC5CD1" w:rsidRPr="00FC5CD1">
        <w:rPr>
          <w:rFonts w:ascii="Arial" w:hAnsi="Arial" w:cs="Arial"/>
          <w:sz w:val="20"/>
          <w:szCs w:val="20"/>
        </w:rPr>
        <w:t>sh coordinated with</w:t>
      </w:r>
      <w:r w:rsidRPr="00FC5CD1">
        <w:rPr>
          <w:rFonts w:ascii="Arial" w:hAnsi="Arial" w:cs="Arial"/>
          <w:sz w:val="20"/>
          <w:szCs w:val="20"/>
        </w:rPr>
        <w:t xml:space="preserve"> track system.</w:t>
      </w:r>
    </w:p>
    <w:p w:rsidR="0051596D" w:rsidRPr="00D30B11" w:rsidRDefault="0051596D" w:rsidP="0051596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51596D" w:rsidRDefault="0051596D"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51596D" w:rsidRPr="00D30B11" w:rsidRDefault="0051596D"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sz w:val="20"/>
          <w:szCs w:val="20"/>
        </w:rPr>
      </w:pPr>
      <w:r w:rsidRPr="00D30B11">
        <w:rPr>
          <w:rFonts w:ascii="Arial" w:hAnsi="Arial" w:cs="Arial"/>
          <w:b/>
          <w:bCs/>
          <w:sz w:val="20"/>
          <w:szCs w:val="20"/>
        </w:rPr>
        <w:t>EXECUTION</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2"/>
        <w:widowControl/>
        <w:numPr>
          <w:ilvl w:val="1"/>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INSTALLATION</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Install door assembly in accordance with manufacturer's instructions.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Anchor to adjacent construction without distortion or stress.</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Fit and align door assembly including hardware, level and plumb, to provide smooth operation.</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2"/>
        <w:widowControl/>
        <w:numPr>
          <w:ilvl w:val="1"/>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sidRPr="00D30B11">
        <w:rPr>
          <w:rFonts w:ascii="Arial" w:hAnsi="Arial" w:cs="Arial"/>
          <w:sz w:val="20"/>
          <w:szCs w:val="20"/>
        </w:rPr>
        <w:t>ADJUSTING</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D30B11">
      <w:pPr>
        <w:pStyle w:val="Level3"/>
        <w:widowControl/>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30B11">
        <w:rPr>
          <w:rFonts w:ascii="Arial" w:hAnsi="Arial" w:cs="Arial"/>
          <w:sz w:val="20"/>
          <w:szCs w:val="20"/>
        </w:rPr>
        <w:t>Adjust doors for smooth operation throughout full operating range.</w:t>
      </w: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7BEC" w:rsidRPr="00D30B11" w:rsidRDefault="00C57BEC" w:rsidP="005F2A6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pPr>
      <w:r w:rsidRPr="00D30B11">
        <w:rPr>
          <w:rFonts w:ascii="Arial" w:hAnsi="Arial" w:cs="Arial"/>
          <w:sz w:val="20"/>
          <w:szCs w:val="20"/>
        </w:rPr>
        <w:t>END OF SECTION</w:t>
      </w:r>
    </w:p>
    <w:sectPr w:rsidR="00C57BEC" w:rsidRPr="00D30B11">
      <w:footerReference w:type="even" r:id="rId16"/>
      <w:footerReference w:type="default" r:id="rId17"/>
      <w:footerReference w:type="first" r:id="rId18"/>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3F" w:rsidRDefault="0035413F" w:rsidP="00A74BC1">
      <w:r>
        <w:separator/>
      </w:r>
    </w:p>
  </w:endnote>
  <w:endnote w:type="continuationSeparator" w:id="0">
    <w:p w:rsidR="0035413F" w:rsidRDefault="0035413F" w:rsidP="00A7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D1" w:rsidRDefault="00FC5CD1">
    <w:pPr>
      <w:widowControl/>
    </w:pPr>
  </w:p>
  <w:p w:rsidR="00FC5CD1" w:rsidRDefault="00FC5CD1">
    <w:pPr>
      <w:widowControl/>
      <w:tabs>
        <w:tab w:val="center" w:pos="5040"/>
        <w:tab w:val="right" w:pos="10080"/>
      </w:tabs>
      <w:rPr>
        <w:rFonts w:ascii="Arial" w:hAnsi="Arial" w:cs="Arial"/>
        <w:sz w:val="20"/>
        <w:szCs w:val="20"/>
      </w:rPr>
    </w:pPr>
    <w:r>
      <w:rPr>
        <w:rFonts w:ascii="Arial" w:hAnsi="Arial" w:cs="Arial"/>
        <w:sz w:val="20"/>
        <w:szCs w:val="20"/>
      </w:rPr>
      <w:t>Wood Accordion Folding Doors</w:t>
    </w:r>
    <w:r>
      <w:rPr>
        <w:rFonts w:ascii="Arial" w:hAnsi="Arial" w:cs="Arial"/>
        <w:sz w:val="20"/>
        <w:szCs w:val="20"/>
      </w:rPr>
      <w:tab/>
      <w:t>08 3513-</w:t>
    </w:r>
    <w:r>
      <w:rPr>
        <w:rFonts w:ascii="Arial" w:hAnsi="Arial" w:cs="Arial"/>
        <w:sz w:val="20"/>
        <w:szCs w:val="20"/>
      </w:rPr>
      <w:pgNum/>
    </w:r>
    <w:r>
      <w:rPr>
        <w:rFonts w:ascii="Arial" w:hAnsi="Arial" w:cs="Arial"/>
        <w:sz w:val="20"/>
        <w:szCs w:val="20"/>
      </w:rPr>
      <w:tab/>
      <w:t>Woodfold Mfg., Inc.</w:t>
    </w:r>
  </w:p>
  <w:p w:rsidR="00FC5CD1" w:rsidRDefault="00D71B61">
    <w:pPr>
      <w:widowControl/>
      <w:tabs>
        <w:tab w:val="right" w:pos="10080"/>
      </w:tabs>
      <w:rPr>
        <w:rFonts w:ascii="Arial" w:hAnsi="Arial" w:cs="Arial"/>
        <w:sz w:val="20"/>
        <w:szCs w:val="20"/>
      </w:rPr>
    </w:pPr>
    <w:r>
      <w:rPr>
        <w:rFonts w:ascii="Arial" w:hAnsi="Arial" w:cs="Arial"/>
        <w:sz w:val="20"/>
        <w:szCs w:val="20"/>
      </w:rPr>
      <w:tab/>
      <w:t>1/11/23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D1" w:rsidRDefault="00FC5CD1">
    <w:pPr>
      <w:widowControl/>
    </w:pPr>
  </w:p>
  <w:p w:rsidR="00FC5CD1" w:rsidRDefault="00FC5CD1">
    <w:pPr>
      <w:widowControl/>
      <w:tabs>
        <w:tab w:val="center" w:pos="5040"/>
        <w:tab w:val="right" w:pos="10080"/>
      </w:tabs>
      <w:rPr>
        <w:rFonts w:ascii="Arial" w:hAnsi="Arial" w:cs="Arial"/>
        <w:sz w:val="20"/>
        <w:szCs w:val="20"/>
      </w:rPr>
    </w:pPr>
    <w:r>
      <w:rPr>
        <w:rFonts w:ascii="Arial" w:hAnsi="Arial" w:cs="Arial"/>
        <w:sz w:val="20"/>
        <w:szCs w:val="20"/>
      </w:rPr>
      <w:t>Woodfold Mfg., Inc.</w:t>
    </w:r>
    <w:r>
      <w:rPr>
        <w:rFonts w:ascii="Arial" w:hAnsi="Arial" w:cs="Arial"/>
        <w:sz w:val="20"/>
        <w:szCs w:val="20"/>
      </w:rPr>
      <w:tab/>
      <w:t>08 3513-</w:t>
    </w:r>
    <w:r>
      <w:rPr>
        <w:rFonts w:ascii="Arial" w:hAnsi="Arial" w:cs="Arial"/>
        <w:sz w:val="20"/>
        <w:szCs w:val="20"/>
      </w:rPr>
      <w:pgNum/>
    </w:r>
    <w:r>
      <w:rPr>
        <w:rFonts w:ascii="Arial" w:hAnsi="Arial" w:cs="Arial"/>
        <w:sz w:val="20"/>
        <w:szCs w:val="20"/>
      </w:rPr>
      <w:tab/>
      <w:t>Wood Accordion Folding Doors</w:t>
    </w:r>
  </w:p>
  <w:p w:rsidR="00FC5CD1" w:rsidRDefault="00D71B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1/11/23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D1" w:rsidRDefault="00FC5CD1">
    <w:pPr>
      <w:widowControl/>
    </w:pPr>
  </w:p>
  <w:p w:rsidR="00FC5CD1" w:rsidRDefault="00FC5CD1">
    <w:pPr>
      <w:widowControl/>
      <w:tabs>
        <w:tab w:val="center" w:pos="5040"/>
        <w:tab w:val="right" w:pos="10080"/>
      </w:tabs>
      <w:rPr>
        <w:rFonts w:ascii="Arial" w:hAnsi="Arial" w:cs="Arial"/>
        <w:sz w:val="20"/>
        <w:szCs w:val="20"/>
      </w:rPr>
    </w:pPr>
    <w:r>
      <w:rPr>
        <w:rFonts w:ascii="Arial" w:hAnsi="Arial" w:cs="Arial"/>
        <w:sz w:val="20"/>
        <w:szCs w:val="20"/>
      </w:rPr>
      <w:t>Woodfold Mfg., Inc.</w:t>
    </w:r>
    <w:r>
      <w:rPr>
        <w:rFonts w:ascii="Arial" w:hAnsi="Arial" w:cs="Arial"/>
        <w:sz w:val="20"/>
        <w:szCs w:val="20"/>
      </w:rPr>
      <w:tab/>
      <w:t>08 3513-</w:t>
    </w:r>
    <w:r>
      <w:rPr>
        <w:rFonts w:ascii="Arial" w:hAnsi="Arial" w:cs="Arial"/>
        <w:sz w:val="20"/>
        <w:szCs w:val="20"/>
      </w:rPr>
      <w:pgNum/>
    </w:r>
    <w:r>
      <w:rPr>
        <w:rFonts w:ascii="Arial" w:hAnsi="Arial" w:cs="Arial"/>
        <w:sz w:val="20"/>
        <w:szCs w:val="20"/>
      </w:rPr>
      <w:tab/>
      <w:t>Wood Accordion Folding Doors</w:t>
    </w:r>
  </w:p>
  <w:p w:rsidR="00FC5CD1" w:rsidRDefault="00D71B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1/11/23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3F" w:rsidRDefault="0035413F" w:rsidP="00A74BC1">
      <w:r>
        <w:separator/>
      </w:r>
    </w:p>
  </w:footnote>
  <w:footnote w:type="continuationSeparator" w:id="0">
    <w:p w:rsidR="0035413F" w:rsidRDefault="0035413F" w:rsidP="00A74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1235"/>
    <w:multiLevelType w:val="multilevel"/>
    <w:tmpl w:val="59441DC2"/>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1">
    <w:nsid w:val="64CD5AA8"/>
    <w:multiLevelType w:val="multilevel"/>
    <w:tmpl w:val="C602EB1E"/>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0"/>
  </w:num>
  <w:num w:numId="2">
    <w:abstractNumId w:val="1"/>
  </w:num>
  <w:num w:numId="3">
    <w:abstractNumId w:val="1"/>
    <w:lvlOverride w:ilvl="0">
      <w:lvl w:ilvl="0">
        <w:start w:val="1"/>
        <w:numFmt w:val="decimal"/>
        <w:lvlText w:val="PART %1"/>
        <w:lvlJc w:val="left"/>
        <w:rPr>
          <w:rFonts w:cs="Times New Roman" w:hint="default"/>
        </w:rPr>
      </w:lvl>
    </w:lvlOverride>
    <w:lvlOverride w:ilvl="1">
      <w:lvl w:ilvl="1">
        <w:start w:val="1"/>
        <w:numFmt w:val="decimal"/>
        <w:lvlText w:val="%1.%2"/>
        <w:lvlJc w:val="left"/>
        <w:rPr>
          <w:rFonts w:cs="Times New Roman" w:hint="default"/>
        </w:rPr>
      </w:lvl>
    </w:lvlOverride>
    <w:lvlOverride w:ilvl="2">
      <w:lvl w:ilvl="2">
        <w:start w:val="1"/>
        <w:numFmt w:val="upperLetter"/>
        <w:lvlText w:val="%3."/>
        <w:lvlJc w:val="left"/>
        <w:rPr>
          <w:rFonts w:cs="Times New Roman" w:hint="default"/>
        </w:rPr>
      </w:lvl>
    </w:lvlOverride>
    <w:lvlOverride w:ilvl="3">
      <w:lvl w:ilvl="3">
        <w:start w:val="1"/>
        <w:numFmt w:val="decimal"/>
        <w:lvlText w:val="%4."/>
        <w:lvlJc w:val="left"/>
        <w:rPr>
          <w:rFonts w:cs="Times New Roman" w:hint="default"/>
        </w:rPr>
      </w:lvl>
    </w:lvlOverride>
    <w:lvlOverride w:ilvl="4">
      <w:lvl w:ilvl="4">
        <w:start w:val="1"/>
        <w:numFmt w:val="lowerLetter"/>
        <w:lvlText w:val="%5."/>
        <w:lvlJc w:val="left"/>
        <w:rPr>
          <w:rFonts w:cs="Times New Roman" w:hint="default"/>
        </w:rPr>
      </w:lvl>
    </w:lvlOverride>
    <w:lvlOverride w:ilvl="5">
      <w:lvl w:ilvl="5">
        <w:start w:val="1"/>
        <w:numFmt w:val="decimal"/>
        <w:lvlText w:val="%6)"/>
        <w:lvlJc w:val="left"/>
        <w:rPr>
          <w:rFonts w:cs="Times New Roman" w:hint="default"/>
        </w:rPr>
      </w:lvl>
    </w:lvlOverride>
    <w:lvlOverride w:ilvl="6">
      <w:lvl w:ilvl="6">
        <w:start w:val="1"/>
        <w:numFmt w:val="lowerRoman"/>
        <w:lvlText w:val="%7)"/>
        <w:lvlJc w:val="left"/>
        <w:rPr>
          <w:rFonts w:cs="Times New Roman" w:hint="default"/>
        </w:rPr>
      </w:lvl>
    </w:lvlOverride>
    <w:lvlOverride w:ilvl="7">
      <w:lvl w:ilvl="7">
        <w:start w:val="1"/>
        <w:numFmt w:val="none"/>
        <w:lvlText w:val=""/>
        <w:lvlJc w:val="left"/>
        <w:rPr>
          <w:rFonts w:cs="Times New Roman" w:hint="default"/>
        </w:rPr>
      </w:lvl>
    </w:lvlOverride>
    <w:lvlOverride w:ilvl="8">
      <w:lvl w:ilvl="8">
        <w:start w:val="1"/>
        <w:numFmt w:val="none"/>
        <w:lvlText w:val=""/>
        <w:lvlJc w:val="left"/>
        <w:rPr>
          <w:rFonts w:cs="Times New Roman" w:hint="default"/>
        </w:rPr>
      </w:lvl>
    </w:lvlOverride>
  </w:num>
  <w:num w:numId="4">
    <w:abstractNumId w:val="1"/>
    <w:lvlOverride w:ilvl="0">
      <w:lvl w:ilvl="0">
        <w:start w:val="1"/>
        <w:numFmt w:val="decimal"/>
        <w:lvlText w:val="PART %1"/>
        <w:lvlJc w:val="left"/>
        <w:rPr>
          <w:rFonts w:cs="Times New Roman" w:hint="default"/>
        </w:rPr>
      </w:lvl>
    </w:lvlOverride>
    <w:lvlOverride w:ilvl="1">
      <w:lvl w:ilvl="1">
        <w:start w:val="1"/>
        <w:numFmt w:val="decimal"/>
        <w:lvlText w:val="%1.%2"/>
        <w:lvlJc w:val="left"/>
        <w:rPr>
          <w:rFonts w:cs="Times New Roman" w:hint="default"/>
        </w:rPr>
      </w:lvl>
    </w:lvlOverride>
    <w:lvlOverride w:ilvl="2">
      <w:lvl w:ilvl="2">
        <w:start w:val="1"/>
        <w:numFmt w:val="upperLetter"/>
        <w:lvlText w:val="%3."/>
        <w:lvlJc w:val="left"/>
        <w:rPr>
          <w:rFonts w:cs="Times New Roman" w:hint="default"/>
        </w:rPr>
      </w:lvl>
    </w:lvlOverride>
    <w:lvlOverride w:ilvl="3">
      <w:lvl w:ilvl="3">
        <w:start w:val="1"/>
        <w:numFmt w:val="decimal"/>
        <w:lvlText w:val="%4."/>
        <w:lvlJc w:val="left"/>
        <w:rPr>
          <w:rFonts w:cs="Times New Roman" w:hint="default"/>
        </w:rPr>
      </w:lvl>
    </w:lvlOverride>
    <w:lvlOverride w:ilvl="4">
      <w:lvl w:ilvl="4">
        <w:start w:val="1"/>
        <w:numFmt w:val="lowerLetter"/>
        <w:lvlText w:val="%5."/>
        <w:lvlJc w:val="left"/>
        <w:rPr>
          <w:rFonts w:cs="Times New Roman" w:hint="default"/>
        </w:rPr>
      </w:lvl>
    </w:lvlOverride>
    <w:lvlOverride w:ilvl="5">
      <w:lvl w:ilvl="5">
        <w:start w:val="1"/>
        <w:numFmt w:val="decimal"/>
        <w:lvlText w:val="%6)"/>
        <w:lvlJc w:val="left"/>
        <w:rPr>
          <w:rFonts w:cs="Times New Roman" w:hint="default"/>
        </w:rPr>
      </w:lvl>
    </w:lvlOverride>
    <w:lvlOverride w:ilvl="6">
      <w:lvl w:ilvl="6">
        <w:start w:val="1"/>
        <w:numFmt w:val="lowerRoman"/>
        <w:lvlText w:val="%7)"/>
        <w:lvlJc w:val="left"/>
        <w:rPr>
          <w:rFonts w:cs="Times New Roman" w:hint="default"/>
        </w:rPr>
      </w:lvl>
    </w:lvlOverride>
    <w:lvlOverride w:ilvl="7">
      <w:lvl w:ilvl="7">
        <w:start w:val="1"/>
        <w:numFmt w:val="none"/>
        <w:lvlText w:val=""/>
        <w:lvlJc w:val="left"/>
        <w:rPr>
          <w:rFonts w:cs="Times New Roman" w:hint="default"/>
        </w:rPr>
      </w:lvl>
    </w:lvlOverride>
    <w:lvlOverride w:ilvl="8">
      <w:lvl w:ilvl="8">
        <w:start w:val="1"/>
        <w:numFmt w:val="none"/>
        <w:lvlText w:val=""/>
        <w:lvlJc w:val="left"/>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63"/>
    <w:rsid w:val="00017CB9"/>
    <w:rsid w:val="00085699"/>
    <w:rsid w:val="000B2A05"/>
    <w:rsid w:val="00234039"/>
    <w:rsid w:val="002869F3"/>
    <w:rsid w:val="0035413F"/>
    <w:rsid w:val="003624AF"/>
    <w:rsid w:val="004A776B"/>
    <w:rsid w:val="00511133"/>
    <w:rsid w:val="0051596D"/>
    <w:rsid w:val="00576CBB"/>
    <w:rsid w:val="005C2912"/>
    <w:rsid w:val="005F2A63"/>
    <w:rsid w:val="00655434"/>
    <w:rsid w:val="006B1584"/>
    <w:rsid w:val="008350F0"/>
    <w:rsid w:val="00870488"/>
    <w:rsid w:val="00A326CC"/>
    <w:rsid w:val="00A452E8"/>
    <w:rsid w:val="00A51128"/>
    <w:rsid w:val="00A74BC1"/>
    <w:rsid w:val="00AB2D64"/>
    <w:rsid w:val="00AE07A4"/>
    <w:rsid w:val="00B02869"/>
    <w:rsid w:val="00B90CD7"/>
    <w:rsid w:val="00C26B3D"/>
    <w:rsid w:val="00C57BEC"/>
    <w:rsid w:val="00CA6018"/>
    <w:rsid w:val="00D0619E"/>
    <w:rsid w:val="00D30B11"/>
    <w:rsid w:val="00D71B61"/>
    <w:rsid w:val="00DC4555"/>
    <w:rsid w:val="00E45E12"/>
    <w:rsid w:val="00EA2A6D"/>
    <w:rsid w:val="00ED5C14"/>
    <w:rsid w:val="00FC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3">
    <w:name w:val="heading 3"/>
    <w:basedOn w:val="Normal"/>
    <w:next w:val="Normal"/>
    <w:link w:val="Heading3Char"/>
    <w:uiPriority w:val="99"/>
    <w:qFormat/>
    <w:pPr>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basedOn w:val="DefaultParagraphFont"/>
    <w:uiPriority w:val="99"/>
    <w:qFormat/>
    <w:rPr>
      <w:rFonts w:cs="Times New Roman"/>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240" w:hanging="360"/>
      <w:jc w:val="both"/>
    </w:pPr>
    <w:rPr>
      <w:rFonts w:ascii="Times New Roman" w:hAnsi="Times New Roman"/>
      <w:sz w:val="24"/>
      <w:szCs w:val="24"/>
    </w:rPr>
  </w:style>
  <w:style w:type="paragraph" w:styleId="BodyText2">
    <w:name w:val="Body Text 2"/>
    <w:basedOn w:val="Normal"/>
    <w:link w:val="BodyText2Char"/>
    <w:uiPriority w:val="99"/>
    <w:rPr>
      <w:b/>
      <w:bCs/>
      <w:i/>
      <w:iCs/>
      <w:sz w:val="18"/>
      <w:szCs w:val="18"/>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017CB9"/>
    <w:pPr>
      <w:tabs>
        <w:tab w:val="center" w:pos="4680"/>
        <w:tab w:val="right" w:pos="9360"/>
      </w:tabs>
    </w:pPr>
  </w:style>
  <w:style w:type="character" w:customStyle="1" w:styleId="HeaderChar">
    <w:name w:val="Header Char"/>
    <w:basedOn w:val="DefaultParagraphFont"/>
    <w:link w:val="Header"/>
    <w:uiPriority w:val="99"/>
    <w:locked/>
    <w:rsid w:val="00017CB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326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3">
    <w:name w:val="heading 3"/>
    <w:basedOn w:val="Normal"/>
    <w:next w:val="Normal"/>
    <w:link w:val="Heading3Char"/>
    <w:uiPriority w:val="99"/>
    <w:qFormat/>
    <w:pPr>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basedOn w:val="DefaultParagraphFont"/>
    <w:uiPriority w:val="99"/>
    <w:qFormat/>
    <w:rPr>
      <w:rFonts w:cs="Times New Roman"/>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240" w:hanging="360"/>
      <w:jc w:val="both"/>
    </w:pPr>
    <w:rPr>
      <w:rFonts w:ascii="Times New Roman" w:hAnsi="Times New Roman"/>
      <w:sz w:val="24"/>
      <w:szCs w:val="24"/>
    </w:rPr>
  </w:style>
  <w:style w:type="paragraph" w:styleId="BodyText2">
    <w:name w:val="Body Text 2"/>
    <w:basedOn w:val="Normal"/>
    <w:link w:val="BodyText2Char"/>
    <w:uiPriority w:val="99"/>
    <w:rPr>
      <w:b/>
      <w:bCs/>
      <w:i/>
      <w:iCs/>
      <w:sz w:val="18"/>
      <w:szCs w:val="18"/>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017CB9"/>
    <w:pPr>
      <w:tabs>
        <w:tab w:val="center" w:pos="4680"/>
        <w:tab w:val="right" w:pos="9360"/>
      </w:tabs>
    </w:pPr>
  </w:style>
  <w:style w:type="character" w:customStyle="1" w:styleId="HeaderChar">
    <w:name w:val="Header Char"/>
    <w:basedOn w:val="DefaultParagraphFont"/>
    <w:link w:val="Header"/>
    <w:uiPriority w:val="99"/>
    <w:locked/>
    <w:rsid w:val="00017CB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326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xplus.net" TargetMode="External"/><Relationship Id="rId13" Type="http://schemas.openxmlformats.org/officeDocument/2006/relationships/hyperlink" Target="http://www.spexplus.net"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aney@spexplus.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odfold.com" TargetMode="External"/><Relationship Id="rId5" Type="http://schemas.openxmlformats.org/officeDocument/2006/relationships/webSettings" Target="webSettings.xml"/><Relationship Id="rId15" Type="http://schemas.openxmlformats.org/officeDocument/2006/relationships/hyperlink" Target="http://www.woodfold.com" TargetMode="External"/><Relationship Id="rId10" Type="http://schemas.openxmlformats.org/officeDocument/2006/relationships/hyperlink" Target="mailto:woodfold@woodfol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gbc.org" TargetMode="External"/><Relationship Id="rId14" Type="http://schemas.openxmlformats.org/officeDocument/2006/relationships/hyperlink" Target="http://www.fs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2534</Words>
  <Characters>22626</Characters>
  <Application>Microsoft Office Word</Application>
  <DocSecurity>0</DocSecurity>
  <Lines>188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Emerick</dc:creator>
  <cp:lastModifiedBy>Stephanie Geiger</cp:lastModifiedBy>
  <cp:revision>4</cp:revision>
  <cp:lastPrinted>2020-09-30T17:55:00Z</cp:lastPrinted>
  <dcterms:created xsi:type="dcterms:W3CDTF">2023-01-11T23:59:00Z</dcterms:created>
  <dcterms:modified xsi:type="dcterms:W3CDTF">2024-01-04T22:51:00Z</dcterms:modified>
</cp:coreProperties>
</file>